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BEF75" w14:textId="318BD994" w:rsidR="000D6DB7" w:rsidRPr="00F72471" w:rsidRDefault="00F72471">
      <w:pPr>
        <w:rPr>
          <w:rFonts w:ascii="Times New Roman" w:hAnsi="Times New Roman" w:cs="Times New Roman"/>
          <w:b/>
          <w:sz w:val="44"/>
          <w:szCs w:val="44"/>
        </w:rPr>
      </w:pPr>
      <w:r w:rsidRPr="00F72471">
        <w:rPr>
          <w:rFonts w:ascii="Times New Roman" w:hAnsi="Times New Roman" w:cs="Times New Roman"/>
          <w:b/>
          <w:sz w:val="44"/>
          <w:szCs w:val="44"/>
        </w:rPr>
        <w:t>При сдаче годового отчета при себе необходимо иметь:</w:t>
      </w:r>
    </w:p>
    <w:p w14:paraId="5D26D70F" w14:textId="1A76C28E" w:rsidR="00F72471" w:rsidRPr="00F72471" w:rsidRDefault="00F72471" w:rsidP="00F724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F72471">
        <w:rPr>
          <w:rFonts w:ascii="Times New Roman" w:hAnsi="Times New Roman" w:cs="Times New Roman"/>
          <w:sz w:val="44"/>
          <w:szCs w:val="44"/>
        </w:rPr>
        <w:t>Список детей с челюстно-лицевыми патологиями (пофамильно, диагноз), состоящими на учете в диспансерной группе.</w:t>
      </w:r>
    </w:p>
    <w:p w14:paraId="591282B3" w14:textId="4A985EC2" w:rsidR="00F72471" w:rsidRPr="00F72471" w:rsidRDefault="00F72471" w:rsidP="00F724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F72471">
        <w:rPr>
          <w:rFonts w:ascii="Times New Roman" w:hAnsi="Times New Roman" w:cs="Times New Roman"/>
          <w:sz w:val="44"/>
          <w:szCs w:val="44"/>
        </w:rPr>
        <w:t>Список детей с челюстно-лицевыми патологиями, нуждающимися в оперативном лечении в 20</w:t>
      </w:r>
      <w:r w:rsidR="0056753A">
        <w:rPr>
          <w:rFonts w:ascii="Times New Roman" w:hAnsi="Times New Roman" w:cs="Times New Roman"/>
          <w:sz w:val="44"/>
          <w:szCs w:val="44"/>
        </w:rPr>
        <w:t>23</w:t>
      </w:r>
      <w:r w:rsidRPr="00F72471">
        <w:rPr>
          <w:rFonts w:ascii="Times New Roman" w:hAnsi="Times New Roman" w:cs="Times New Roman"/>
          <w:sz w:val="44"/>
          <w:szCs w:val="44"/>
        </w:rPr>
        <w:t xml:space="preserve"> году.</w:t>
      </w:r>
      <w:bookmarkStart w:id="0" w:name="_GoBack"/>
      <w:bookmarkEnd w:id="0"/>
    </w:p>
    <w:sectPr w:rsidR="00F72471" w:rsidRPr="00F72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2B39A6"/>
    <w:multiLevelType w:val="hybridMultilevel"/>
    <w:tmpl w:val="59D81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DB7"/>
    <w:rsid w:val="000D6DB7"/>
    <w:rsid w:val="0056753A"/>
    <w:rsid w:val="00F7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9A396"/>
  <w15:chartTrackingRefBased/>
  <w15:docId w15:val="{03E93034-FBDC-4CE8-ADBE-1E5F3F0A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Копылова Галина Валерьевна</dc:creator>
  <cp:keywords/>
  <dc:description/>
  <cp:lastModifiedBy>Организационно методический отдел</cp:lastModifiedBy>
  <cp:revision>3</cp:revision>
  <dcterms:created xsi:type="dcterms:W3CDTF">2018-12-24T00:47:00Z</dcterms:created>
  <dcterms:modified xsi:type="dcterms:W3CDTF">2022-12-21T01:05:00Z</dcterms:modified>
</cp:coreProperties>
</file>