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641" w:rsidRPr="001055BF" w:rsidRDefault="0002786B" w:rsidP="00F2502C">
      <w:pPr>
        <w:pStyle w:val="af0"/>
        <w:jc w:val="center"/>
        <w:rPr>
          <w:rFonts w:cs="Calibri"/>
          <w:b/>
          <w:sz w:val="28"/>
          <w:szCs w:val="28"/>
        </w:rPr>
      </w:pPr>
      <w:r>
        <w:rPr>
          <w:sz w:val="28"/>
          <w:szCs w:val="28"/>
        </w:rPr>
        <w:t xml:space="preserve">Всероссийская </w:t>
      </w:r>
      <w:r w:rsidR="007B7A07">
        <w:rPr>
          <w:sz w:val="28"/>
          <w:szCs w:val="28"/>
        </w:rPr>
        <w:t>научно-</w:t>
      </w:r>
      <w:r w:rsidR="00F14EF3">
        <w:rPr>
          <w:sz w:val="28"/>
          <w:szCs w:val="28"/>
        </w:rPr>
        <w:t>практическая</w:t>
      </w:r>
      <w:r>
        <w:rPr>
          <w:sz w:val="28"/>
          <w:szCs w:val="28"/>
        </w:rPr>
        <w:t xml:space="preserve"> конференция</w:t>
      </w:r>
    </w:p>
    <w:p w:rsidR="00491451" w:rsidRDefault="001D3BB1" w:rsidP="00C46A15">
      <w:pPr>
        <w:pStyle w:val="af0"/>
        <w:jc w:val="center"/>
        <w:rPr>
          <w:rFonts w:cs="Calibri"/>
          <w:b/>
          <w:sz w:val="28"/>
          <w:szCs w:val="28"/>
        </w:rPr>
      </w:pPr>
      <w:r w:rsidRPr="001055BF">
        <w:rPr>
          <w:rFonts w:cs="Calibri"/>
          <w:b/>
          <w:sz w:val="28"/>
          <w:szCs w:val="28"/>
        </w:rPr>
        <w:t>«</w:t>
      </w:r>
      <w:r w:rsidR="00491451" w:rsidRPr="00491451">
        <w:rPr>
          <w:rFonts w:cs="Calibri"/>
          <w:b/>
          <w:sz w:val="28"/>
          <w:szCs w:val="28"/>
        </w:rPr>
        <w:t xml:space="preserve">Юридическая защита и экономические вопросы </w:t>
      </w:r>
    </w:p>
    <w:p w:rsidR="00DF3641" w:rsidRPr="001055BF" w:rsidRDefault="00491451" w:rsidP="00C46A15">
      <w:pPr>
        <w:pStyle w:val="af0"/>
        <w:jc w:val="center"/>
        <w:rPr>
          <w:rFonts w:cs="Calibri"/>
          <w:b/>
          <w:sz w:val="28"/>
          <w:szCs w:val="28"/>
        </w:rPr>
      </w:pPr>
      <w:r w:rsidRPr="00491451">
        <w:rPr>
          <w:rFonts w:cs="Calibri"/>
          <w:b/>
          <w:sz w:val="28"/>
          <w:szCs w:val="28"/>
        </w:rPr>
        <w:t>деятельности медицинских учреждений</w:t>
      </w:r>
      <w:r w:rsidR="00DF3641" w:rsidRPr="001055BF">
        <w:rPr>
          <w:rFonts w:cs="Calibri"/>
          <w:b/>
          <w:sz w:val="28"/>
          <w:szCs w:val="28"/>
        </w:rPr>
        <w:t>»</w:t>
      </w:r>
    </w:p>
    <w:p w:rsidR="001136B4" w:rsidRPr="001055BF" w:rsidRDefault="0006613C" w:rsidP="001136B4">
      <w:pPr>
        <w:spacing w:after="0" w:line="240" w:lineRule="auto"/>
        <w:jc w:val="center"/>
        <w:rPr>
          <w:rFonts w:asciiTheme="minorHAnsi" w:hAnsiTheme="minorHAnsi" w:cstheme="minorHAnsi"/>
          <w:b/>
          <w:color w:val="000000" w:themeColor="text1"/>
          <w:sz w:val="28"/>
          <w:szCs w:val="24"/>
        </w:rPr>
      </w:pPr>
      <w:r w:rsidRPr="001055BF">
        <w:rPr>
          <w:rFonts w:asciiTheme="minorHAnsi" w:hAnsiTheme="minorHAnsi" w:cstheme="minorHAnsi"/>
          <w:b/>
          <w:color w:val="000000" w:themeColor="text1"/>
          <w:sz w:val="28"/>
          <w:szCs w:val="24"/>
        </w:rPr>
        <w:t>ПРОГРАММ</w:t>
      </w:r>
      <w:r w:rsidR="00062BCD" w:rsidRPr="001055BF">
        <w:rPr>
          <w:rFonts w:asciiTheme="minorHAnsi" w:hAnsiTheme="minorHAnsi" w:cstheme="minorHAnsi"/>
          <w:b/>
          <w:color w:val="000000" w:themeColor="text1"/>
          <w:sz w:val="28"/>
          <w:szCs w:val="24"/>
        </w:rPr>
        <w:t>А</w:t>
      </w:r>
    </w:p>
    <w:p w:rsidR="0010106C" w:rsidRPr="005D0860" w:rsidRDefault="0010106C" w:rsidP="005C4EDE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tbl>
      <w:tblPr>
        <w:tblW w:w="10343" w:type="dxa"/>
        <w:jc w:val="center"/>
        <w:tblBorders>
          <w:top w:val="single" w:sz="4" w:space="0" w:color="D3DE50"/>
          <w:left w:val="single" w:sz="4" w:space="0" w:color="D3DE50"/>
          <w:bottom w:val="single" w:sz="4" w:space="0" w:color="D3DE50"/>
          <w:right w:val="single" w:sz="4" w:space="0" w:color="D3DE50"/>
          <w:insideH w:val="single" w:sz="4" w:space="0" w:color="D3DE50"/>
          <w:insideV w:val="single" w:sz="4" w:space="0" w:color="D3DE50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9214"/>
      </w:tblGrid>
      <w:tr w:rsidR="0010106C" w:rsidRPr="007872D9" w:rsidTr="000F0A05">
        <w:trPr>
          <w:jc w:val="center"/>
        </w:trPr>
        <w:tc>
          <w:tcPr>
            <w:tcW w:w="10343" w:type="dxa"/>
            <w:gridSpan w:val="2"/>
            <w:shd w:val="clear" w:color="auto" w:fill="D3DE9E"/>
          </w:tcPr>
          <w:p w:rsidR="00EE1E6B" w:rsidRPr="00D144AF" w:rsidRDefault="00EE1E6B" w:rsidP="00EE1E6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  <w:r w:rsidRPr="00D144AF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Первый день</w:t>
            </w:r>
          </w:p>
          <w:p w:rsidR="0010106C" w:rsidRPr="00D144AF" w:rsidRDefault="00F82B65" w:rsidP="00EE1E6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17 апреля</w:t>
            </w:r>
            <w:r w:rsidR="000A6345" w:rsidRPr="00D144AF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 </w:t>
            </w:r>
            <w:r w:rsidR="00E96993" w:rsidRPr="00D144AF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201</w:t>
            </w:r>
            <w:r w:rsidR="00B6239A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8</w:t>
            </w:r>
            <w:r w:rsidR="00150A67" w:rsidRPr="00D144AF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 </w:t>
            </w:r>
            <w:r w:rsidR="005056DE" w:rsidRPr="00D144AF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года</w:t>
            </w:r>
          </w:p>
          <w:p w:rsidR="00624F06" w:rsidRPr="00D144AF" w:rsidRDefault="001D3BB1" w:rsidP="0002786B">
            <w:pPr>
              <w:spacing w:before="120" w:after="0"/>
              <w:jc w:val="center"/>
              <w:rPr>
                <w:rFonts w:asciiTheme="minorHAnsi" w:hAnsiTheme="minorHAnsi" w:cstheme="minorHAnsi"/>
                <w:b/>
                <w:i/>
                <w:color w:val="FFFFFF" w:themeColor="background1"/>
                <w:szCs w:val="24"/>
              </w:rPr>
            </w:pPr>
            <w:r w:rsidRPr="00D144AF">
              <w:rPr>
                <w:rFonts w:asciiTheme="minorHAnsi" w:hAnsiTheme="minorHAnsi" w:cstheme="minorHAnsi"/>
                <w:b/>
                <w:i/>
                <w:color w:val="000000" w:themeColor="text1"/>
                <w:szCs w:val="24"/>
              </w:rPr>
              <w:t xml:space="preserve">Эксперт </w:t>
            </w:r>
            <w:r w:rsidR="0002786B">
              <w:rPr>
                <w:rFonts w:asciiTheme="minorHAnsi" w:hAnsiTheme="minorHAnsi" w:cstheme="minorHAnsi"/>
                <w:b/>
                <w:i/>
                <w:color w:val="000000" w:themeColor="text1"/>
                <w:szCs w:val="24"/>
              </w:rPr>
              <w:t>Кадыров Ф.Н.</w:t>
            </w:r>
          </w:p>
        </w:tc>
      </w:tr>
      <w:tr w:rsidR="00494FDB" w:rsidRPr="007872D9" w:rsidTr="000F0A05">
        <w:trPr>
          <w:jc w:val="center"/>
        </w:trPr>
        <w:tc>
          <w:tcPr>
            <w:tcW w:w="1129" w:type="dxa"/>
            <w:shd w:val="clear" w:color="auto" w:fill="D3DE9E"/>
          </w:tcPr>
          <w:p w:rsidR="00494FDB" w:rsidRPr="00D144AF" w:rsidRDefault="00494FDB" w:rsidP="007872D9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</w:pPr>
            <w:r w:rsidRPr="00D144AF"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  <w:t>09:00</w:t>
            </w:r>
          </w:p>
        </w:tc>
        <w:tc>
          <w:tcPr>
            <w:tcW w:w="9214" w:type="dxa"/>
          </w:tcPr>
          <w:p w:rsidR="00494FDB" w:rsidRPr="00D144AF" w:rsidRDefault="00494FDB" w:rsidP="007D2FF8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D144AF">
              <w:rPr>
                <w:rFonts w:asciiTheme="minorHAnsi" w:hAnsiTheme="minorHAnsi" w:cstheme="minorHAnsi"/>
                <w:b/>
              </w:rPr>
              <w:t>Регистрация участников. Кофе-брейк</w:t>
            </w:r>
          </w:p>
        </w:tc>
      </w:tr>
      <w:tr w:rsidR="00494FDB" w:rsidRPr="007872D9" w:rsidTr="000F0A05">
        <w:trPr>
          <w:jc w:val="center"/>
        </w:trPr>
        <w:tc>
          <w:tcPr>
            <w:tcW w:w="1129" w:type="dxa"/>
            <w:shd w:val="clear" w:color="auto" w:fill="D3DE9E"/>
          </w:tcPr>
          <w:p w:rsidR="00494FDB" w:rsidRPr="00D144AF" w:rsidRDefault="00494FDB" w:rsidP="007872D9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</w:pPr>
            <w:r w:rsidRPr="00D144AF"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  <w:t>10:00</w:t>
            </w:r>
          </w:p>
        </w:tc>
        <w:tc>
          <w:tcPr>
            <w:tcW w:w="9214" w:type="dxa"/>
          </w:tcPr>
          <w:p w:rsidR="00494FDB" w:rsidRPr="00D144AF" w:rsidRDefault="00494FDB" w:rsidP="007D2FF8">
            <w:pPr>
              <w:spacing w:after="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D144AF">
              <w:rPr>
                <w:rFonts w:asciiTheme="minorHAnsi" w:hAnsiTheme="minorHAnsi" w:cstheme="minorHAnsi"/>
                <w:b/>
              </w:rPr>
              <w:t>Приветствие. Открытие к</w:t>
            </w:r>
            <w:r>
              <w:rPr>
                <w:rFonts w:asciiTheme="minorHAnsi" w:hAnsiTheme="minorHAnsi" w:cstheme="minorHAnsi"/>
                <w:b/>
              </w:rPr>
              <w:t>онференции</w:t>
            </w:r>
          </w:p>
        </w:tc>
      </w:tr>
      <w:tr w:rsidR="00494FDB" w:rsidRPr="007872D9" w:rsidTr="000F0A05">
        <w:trPr>
          <w:jc w:val="center"/>
        </w:trPr>
        <w:tc>
          <w:tcPr>
            <w:tcW w:w="1129" w:type="dxa"/>
            <w:shd w:val="clear" w:color="auto" w:fill="D3DE9E"/>
          </w:tcPr>
          <w:p w:rsidR="00494FDB" w:rsidRPr="00D144AF" w:rsidRDefault="00494FDB" w:rsidP="007872D9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</w:pPr>
          </w:p>
        </w:tc>
        <w:tc>
          <w:tcPr>
            <w:tcW w:w="9214" w:type="dxa"/>
          </w:tcPr>
          <w:p w:rsidR="00494FDB" w:rsidRPr="00D144AF" w:rsidRDefault="00494FDB" w:rsidP="007D2FF8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D144AF">
              <w:rPr>
                <w:rFonts w:asciiTheme="minorHAnsi" w:hAnsiTheme="minorHAnsi" w:cstheme="minorHAnsi"/>
                <w:b/>
              </w:rPr>
              <w:t>Блок «</w:t>
            </w:r>
            <w:r>
              <w:rPr>
                <w:rFonts w:asciiTheme="minorHAnsi" w:hAnsiTheme="minorHAnsi" w:cstheme="minorHAnsi"/>
                <w:b/>
              </w:rPr>
              <w:t>Н</w:t>
            </w:r>
            <w:r w:rsidRPr="0002786B">
              <w:rPr>
                <w:rFonts w:asciiTheme="minorHAnsi" w:hAnsiTheme="minorHAnsi" w:cstheme="minorHAnsi"/>
                <w:b/>
              </w:rPr>
              <w:t>ормирование труда в медицинских организациях</w:t>
            </w:r>
            <w:r w:rsidRPr="00D144AF">
              <w:rPr>
                <w:rFonts w:asciiTheme="minorHAnsi" w:hAnsiTheme="minorHAnsi" w:cstheme="minorHAnsi"/>
                <w:b/>
              </w:rPr>
              <w:t>»</w:t>
            </w:r>
          </w:p>
        </w:tc>
      </w:tr>
      <w:tr w:rsidR="00494FDB" w:rsidRPr="007872D9" w:rsidTr="000F0A05">
        <w:trPr>
          <w:trHeight w:val="614"/>
          <w:jc w:val="center"/>
        </w:trPr>
        <w:tc>
          <w:tcPr>
            <w:tcW w:w="1129" w:type="dxa"/>
            <w:shd w:val="clear" w:color="auto" w:fill="D3DE9E"/>
          </w:tcPr>
          <w:p w:rsidR="00494FDB" w:rsidRPr="00D144AF" w:rsidRDefault="00494FDB" w:rsidP="007872D9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</w:pPr>
            <w:r w:rsidRPr="00D144AF"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  <w:t>10:10</w:t>
            </w:r>
          </w:p>
        </w:tc>
        <w:tc>
          <w:tcPr>
            <w:tcW w:w="9214" w:type="dxa"/>
          </w:tcPr>
          <w:p w:rsidR="00494FDB" w:rsidRPr="0002786B" w:rsidRDefault="00494FDB" w:rsidP="007D2FF8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D144AF">
              <w:rPr>
                <w:rFonts w:asciiTheme="minorHAnsi" w:hAnsiTheme="minorHAnsi" w:cstheme="minorHAnsi"/>
                <w:b/>
              </w:rPr>
              <w:t>Лекция «</w:t>
            </w:r>
            <w:r>
              <w:rPr>
                <w:rFonts w:asciiTheme="minorHAnsi" w:hAnsiTheme="minorHAnsi" w:cstheme="minorHAnsi"/>
                <w:b/>
              </w:rPr>
              <w:t>Р</w:t>
            </w:r>
            <w:r w:rsidRPr="0002786B">
              <w:rPr>
                <w:rFonts w:asciiTheme="minorHAnsi" w:hAnsiTheme="minorHAnsi" w:cstheme="minorHAnsi"/>
                <w:b/>
              </w:rPr>
              <w:t>оль нормирования в реализации указов президента в условиях нынешних экономических реалий</w:t>
            </w:r>
            <w:r>
              <w:rPr>
                <w:rFonts w:asciiTheme="minorHAnsi" w:hAnsiTheme="minorHAnsi" w:cstheme="minorHAnsi"/>
                <w:b/>
              </w:rPr>
              <w:t xml:space="preserve">». </w:t>
            </w:r>
            <w:r>
              <w:rPr>
                <w:rFonts w:asciiTheme="minorHAnsi" w:hAnsiTheme="minorHAnsi" w:cstheme="minorHAnsi"/>
              </w:rPr>
              <w:t>П</w:t>
            </w:r>
            <w:r w:rsidRPr="0002786B">
              <w:rPr>
                <w:rFonts w:asciiTheme="minorHAnsi" w:hAnsiTheme="minorHAnsi" w:cstheme="minorHAnsi"/>
              </w:rPr>
              <w:t>ерспективы финансирования здравоохранения в 2018 год</w:t>
            </w:r>
            <w:r w:rsidR="007B7A07">
              <w:rPr>
                <w:rFonts w:asciiTheme="minorHAnsi" w:hAnsiTheme="minorHAnsi" w:cstheme="minorHAnsi"/>
              </w:rPr>
              <w:t>у</w:t>
            </w:r>
            <w:r w:rsidRPr="0002786B">
              <w:rPr>
                <w:rFonts w:asciiTheme="minorHAnsi" w:hAnsiTheme="minorHAnsi" w:cstheme="minorHAnsi"/>
              </w:rPr>
              <w:t>: бюджет и ОМС (заложены ли средства на повышение зарплаты и т.д.)</w:t>
            </w:r>
            <w:r>
              <w:rPr>
                <w:rFonts w:asciiTheme="minorHAnsi" w:hAnsiTheme="minorHAnsi" w:cstheme="minorHAnsi"/>
              </w:rPr>
              <w:t>. Н</w:t>
            </w:r>
            <w:r w:rsidRPr="0002786B">
              <w:rPr>
                <w:rFonts w:asciiTheme="minorHAnsi" w:hAnsiTheme="minorHAnsi" w:cstheme="minorHAnsi"/>
              </w:rPr>
              <w:t>овая стратегия государства в вопросах реализации Указов Президента: как планируется выполнить</w:t>
            </w:r>
            <w:r>
              <w:rPr>
                <w:rFonts w:asciiTheme="minorHAnsi" w:hAnsiTheme="minorHAnsi" w:cstheme="minorHAnsi"/>
              </w:rPr>
              <w:t xml:space="preserve"> Указы (перенос сроков и т.д.). Р</w:t>
            </w:r>
            <w:r w:rsidRPr="0002786B">
              <w:rPr>
                <w:rFonts w:asciiTheme="minorHAnsi" w:hAnsiTheme="minorHAnsi" w:cstheme="minorHAnsi"/>
              </w:rPr>
              <w:t>оль нормирования в реализации Указов Президента (сохранени</w:t>
            </w:r>
            <w:r w:rsidR="007B7A07">
              <w:rPr>
                <w:rFonts w:asciiTheme="minorHAnsi" w:hAnsiTheme="minorHAnsi" w:cstheme="minorHAnsi"/>
              </w:rPr>
              <w:t>е</w:t>
            </w:r>
            <w:r w:rsidRPr="0002786B">
              <w:rPr>
                <w:rFonts w:asciiTheme="minorHAnsi" w:hAnsiTheme="minorHAnsi" w:cstheme="minorHAnsi"/>
              </w:rPr>
              <w:t xml:space="preserve"> кадрового потенциала и т.д.)</w:t>
            </w:r>
            <w:r w:rsidR="007B7A07">
              <w:rPr>
                <w:rFonts w:asciiTheme="minorHAnsi" w:hAnsiTheme="minorHAnsi" w:cstheme="minorHAnsi"/>
              </w:rPr>
              <w:t>.</w:t>
            </w:r>
          </w:p>
        </w:tc>
      </w:tr>
      <w:tr w:rsidR="00494FDB" w:rsidRPr="007872D9" w:rsidTr="000F0A05">
        <w:trPr>
          <w:jc w:val="center"/>
        </w:trPr>
        <w:tc>
          <w:tcPr>
            <w:tcW w:w="1129" w:type="dxa"/>
            <w:shd w:val="clear" w:color="auto" w:fill="D3DE9E"/>
          </w:tcPr>
          <w:p w:rsidR="00494FDB" w:rsidRPr="00D144AF" w:rsidRDefault="00494FDB" w:rsidP="007872D9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</w:pPr>
            <w:r w:rsidRPr="00D144AF"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  <w:t>11:00</w:t>
            </w:r>
          </w:p>
        </w:tc>
        <w:tc>
          <w:tcPr>
            <w:tcW w:w="9214" w:type="dxa"/>
          </w:tcPr>
          <w:p w:rsidR="00494FDB" w:rsidRPr="00D144AF" w:rsidRDefault="00494FDB" w:rsidP="007D2FF8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D144AF">
              <w:rPr>
                <w:rFonts w:asciiTheme="minorHAnsi" w:hAnsiTheme="minorHAnsi" w:cstheme="minorHAnsi"/>
                <w:b/>
              </w:rPr>
              <w:t>Кофе-брейк</w:t>
            </w:r>
          </w:p>
        </w:tc>
      </w:tr>
      <w:tr w:rsidR="00494FDB" w:rsidRPr="007872D9" w:rsidTr="000F0A05">
        <w:trPr>
          <w:jc w:val="center"/>
        </w:trPr>
        <w:tc>
          <w:tcPr>
            <w:tcW w:w="1129" w:type="dxa"/>
            <w:shd w:val="clear" w:color="auto" w:fill="D3DE9E"/>
          </w:tcPr>
          <w:p w:rsidR="00494FDB" w:rsidRPr="00D144AF" w:rsidRDefault="00494FDB" w:rsidP="007872D9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</w:pPr>
            <w:r w:rsidRPr="00D144AF"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  <w:t>11:30</w:t>
            </w:r>
          </w:p>
        </w:tc>
        <w:tc>
          <w:tcPr>
            <w:tcW w:w="9214" w:type="dxa"/>
          </w:tcPr>
          <w:p w:rsidR="00494FDB" w:rsidRPr="007B7A07" w:rsidRDefault="00494FDB" w:rsidP="007B7A07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D144AF">
              <w:rPr>
                <w:rFonts w:asciiTheme="minorHAnsi" w:hAnsiTheme="minorHAnsi" w:cstheme="minorHAnsi"/>
                <w:b/>
              </w:rPr>
              <w:t>Лекция «</w:t>
            </w:r>
            <w:r>
              <w:rPr>
                <w:rFonts w:asciiTheme="minorHAnsi" w:hAnsiTheme="minorHAnsi" w:cstheme="minorHAnsi"/>
                <w:b/>
              </w:rPr>
              <w:t>П</w:t>
            </w:r>
            <w:r w:rsidRPr="0002786B">
              <w:rPr>
                <w:rFonts w:asciiTheme="minorHAnsi" w:hAnsiTheme="minorHAnsi" w:cstheme="minorHAnsi"/>
                <w:b/>
              </w:rPr>
              <w:t>равовые основы нормирования труда в здравоохранении</w:t>
            </w:r>
            <w:r>
              <w:rPr>
                <w:rFonts w:asciiTheme="minorHAnsi" w:hAnsiTheme="minorHAnsi" w:cstheme="minorHAnsi"/>
                <w:b/>
              </w:rPr>
              <w:t xml:space="preserve">». </w:t>
            </w:r>
            <w:r>
              <w:rPr>
                <w:rFonts w:asciiTheme="minorHAnsi" w:hAnsiTheme="minorHAnsi" w:cstheme="minorHAnsi"/>
              </w:rPr>
              <w:t>Н</w:t>
            </w:r>
            <w:r w:rsidRPr="0002786B">
              <w:rPr>
                <w:rFonts w:asciiTheme="minorHAnsi" w:hAnsiTheme="minorHAnsi" w:cstheme="minorHAnsi"/>
              </w:rPr>
              <w:t xml:space="preserve">ормирование труда </w:t>
            </w:r>
            <w:r w:rsidR="007B7A07">
              <w:rPr>
                <w:rFonts w:asciiTheme="minorHAnsi" w:hAnsiTheme="minorHAnsi" w:cstheme="minorHAnsi"/>
              </w:rPr>
              <w:t>–</w:t>
            </w:r>
            <w:r w:rsidRPr="0002786B">
              <w:rPr>
                <w:rFonts w:asciiTheme="minorHAnsi" w:hAnsiTheme="minorHAnsi" w:cstheme="minorHAnsi"/>
              </w:rPr>
              <w:t xml:space="preserve"> пр</w:t>
            </w:r>
            <w:r>
              <w:rPr>
                <w:rFonts w:asciiTheme="minorHAnsi" w:hAnsiTheme="minorHAnsi" w:cstheme="minorHAnsi"/>
              </w:rPr>
              <w:t>аво или обязанность учреждений? П</w:t>
            </w:r>
            <w:r w:rsidRPr="0002786B">
              <w:rPr>
                <w:rFonts w:asciiTheme="minorHAnsi" w:hAnsiTheme="minorHAnsi" w:cstheme="minorHAnsi"/>
              </w:rPr>
              <w:t>равовая база нормирования труда в здр</w:t>
            </w:r>
            <w:r>
              <w:rPr>
                <w:rFonts w:asciiTheme="minorHAnsi" w:hAnsiTheme="minorHAnsi" w:cstheme="minorHAnsi"/>
              </w:rPr>
              <w:t xml:space="preserve">авоохранении </w:t>
            </w:r>
            <w:r w:rsidR="007B7A07">
              <w:rPr>
                <w:rFonts w:asciiTheme="minorHAnsi" w:hAnsiTheme="minorHAnsi" w:cstheme="minorHAnsi"/>
              </w:rPr>
              <w:t>–</w:t>
            </w:r>
            <w:r>
              <w:rPr>
                <w:rFonts w:asciiTheme="minorHAnsi" w:hAnsiTheme="minorHAnsi" w:cstheme="minorHAnsi"/>
              </w:rPr>
              <w:t xml:space="preserve"> новые документы. К</w:t>
            </w:r>
            <w:r w:rsidRPr="0002786B">
              <w:rPr>
                <w:rFonts w:asciiTheme="minorHAnsi" w:hAnsiTheme="minorHAnsi" w:cstheme="minorHAnsi"/>
              </w:rPr>
              <w:t>аждое учреждение должно иметь собственную систему нормирования т</w:t>
            </w:r>
            <w:r>
              <w:rPr>
                <w:rFonts w:asciiTheme="minorHAnsi" w:hAnsiTheme="minorHAnsi" w:cstheme="minorHAnsi"/>
              </w:rPr>
              <w:t>руда: чем это регламентируется? П</w:t>
            </w:r>
            <w:r w:rsidRPr="0002786B">
              <w:rPr>
                <w:rFonts w:asciiTheme="minorHAnsi" w:hAnsiTheme="minorHAnsi" w:cstheme="minorHAnsi"/>
              </w:rPr>
              <w:t>риказ Минтруда России по разработке систем нормирования труда в государственных (муниципальных) учреждениях</w:t>
            </w:r>
            <w:r>
              <w:rPr>
                <w:rFonts w:asciiTheme="minorHAnsi" w:hAnsiTheme="minorHAnsi" w:cstheme="minorHAnsi"/>
              </w:rPr>
              <w:t>. М</w:t>
            </w:r>
            <w:r w:rsidRPr="0002786B">
              <w:rPr>
                <w:rFonts w:asciiTheme="minorHAnsi" w:hAnsiTheme="minorHAnsi" w:cstheme="minorHAnsi"/>
              </w:rPr>
              <w:t>етодические рекомендации по разработке систем нормирования труда в государственн</w:t>
            </w:r>
            <w:r>
              <w:rPr>
                <w:rFonts w:asciiTheme="minorHAnsi" w:hAnsiTheme="minorHAnsi" w:cstheme="minorHAnsi"/>
              </w:rPr>
              <w:t>ых (муниципальных) учреждениях. П</w:t>
            </w:r>
            <w:r w:rsidRPr="0002786B">
              <w:rPr>
                <w:rFonts w:asciiTheme="minorHAnsi" w:hAnsiTheme="minorHAnsi" w:cstheme="minorHAnsi"/>
              </w:rPr>
              <w:t>рава учреждений по разработке и утверждению норм труда (норм времени, нагрузки, обслуживания и т.д.)</w:t>
            </w:r>
            <w:r>
              <w:rPr>
                <w:rFonts w:asciiTheme="minorHAnsi" w:hAnsiTheme="minorHAnsi" w:cstheme="minorHAnsi"/>
              </w:rPr>
              <w:t>. Правовой статус типовых норм труда: обязательны ли они для применения? П</w:t>
            </w:r>
            <w:r w:rsidRPr="0002786B">
              <w:rPr>
                <w:rFonts w:asciiTheme="minorHAnsi" w:hAnsiTheme="minorHAnsi" w:cstheme="minorHAnsi"/>
              </w:rPr>
              <w:t>орядок вве</w:t>
            </w:r>
            <w:r>
              <w:rPr>
                <w:rFonts w:asciiTheme="minorHAnsi" w:hAnsiTheme="minorHAnsi" w:cstheme="minorHAnsi"/>
              </w:rPr>
              <w:t>дения и пересмотра нормы труда. М</w:t>
            </w:r>
            <w:r w:rsidRPr="0002786B">
              <w:rPr>
                <w:rFonts w:asciiTheme="minorHAnsi" w:hAnsiTheme="minorHAnsi" w:cstheme="minorHAnsi"/>
              </w:rPr>
              <w:t>огут ли выступать в виде норм труда финансовые показ</w:t>
            </w:r>
            <w:r>
              <w:rPr>
                <w:rFonts w:asciiTheme="minorHAnsi" w:hAnsiTheme="minorHAnsi" w:cstheme="minorHAnsi"/>
              </w:rPr>
              <w:t>атели (доходы, прибыль и т.д.)? М</w:t>
            </w:r>
            <w:r w:rsidRPr="0002786B">
              <w:rPr>
                <w:rFonts w:asciiTheme="minorHAnsi" w:hAnsiTheme="minorHAnsi" w:cstheme="minorHAnsi"/>
              </w:rPr>
              <w:t>еры воздействия на работников при невыполнении норм труда. Можно ли уволить работника за невыполнение финансово</w:t>
            </w:r>
            <w:r>
              <w:rPr>
                <w:rFonts w:asciiTheme="minorHAnsi" w:hAnsiTheme="minorHAnsi" w:cstheme="minorHAnsi"/>
              </w:rPr>
              <w:t>го плана? Р</w:t>
            </w:r>
            <w:r w:rsidRPr="0002786B">
              <w:rPr>
                <w:rFonts w:asciiTheme="minorHAnsi" w:hAnsiTheme="minorHAnsi" w:cstheme="minorHAnsi"/>
              </w:rPr>
              <w:t xml:space="preserve">оль нормирования в процессе аттестации работников в соответствии с поручением </w:t>
            </w:r>
            <w:r>
              <w:rPr>
                <w:rFonts w:asciiTheme="minorHAnsi" w:hAnsiTheme="minorHAnsi" w:cstheme="minorHAnsi"/>
              </w:rPr>
              <w:t>Президента Российской Федерации.</w:t>
            </w:r>
          </w:p>
        </w:tc>
      </w:tr>
      <w:tr w:rsidR="00494FDB" w:rsidRPr="007872D9" w:rsidTr="000F0A05">
        <w:trPr>
          <w:jc w:val="center"/>
        </w:trPr>
        <w:tc>
          <w:tcPr>
            <w:tcW w:w="1129" w:type="dxa"/>
            <w:shd w:val="clear" w:color="auto" w:fill="D3DE9E"/>
          </w:tcPr>
          <w:p w:rsidR="00494FDB" w:rsidRPr="00D144AF" w:rsidRDefault="00494FDB" w:rsidP="007872D9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  <w:t>12:30</w:t>
            </w:r>
          </w:p>
        </w:tc>
        <w:tc>
          <w:tcPr>
            <w:tcW w:w="9214" w:type="dxa"/>
          </w:tcPr>
          <w:p w:rsidR="00494FDB" w:rsidRPr="007B7A07" w:rsidRDefault="00494FDB" w:rsidP="007B7A07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Ответы на вопросы</w:t>
            </w:r>
          </w:p>
        </w:tc>
      </w:tr>
      <w:tr w:rsidR="00494FDB" w:rsidRPr="007872D9" w:rsidTr="000F0A05">
        <w:trPr>
          <w:jc w:val="center"/>
        </w:trPr>
        <w:tc>
          <w:tcPr>
            <w:tcW w:w="1129" w:type="dxa"/>
            <w:shd w:val="clear" w:color="auto" w:fill="D3DE9E"/>
          </w:tcPr>
          <w:p w:rsidR="00494FDB" w:rsidRPr="00D144AF" w:rsidRDefault="00494FDB" w:rsidP="007872D9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</w:pPr>
            <w:r w:rsidRPr="00D144AF"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  <w:t>13:00</w:t>
            </w:r>
          </w:p>
        </w:tc>
        <w:tc>
          <w:tcPr>
            <w:tcW w:w="9214" w:type="dxa"/>
          </w:tcPr>
          <w:p w:rsidR="00494FDB" w:rsidRPr="007B7A07" w:rsidRDefault="00494FDB" w:rsidP="007B7A07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D144AF">
              <w:rPr>
                <w:rFonts w:asciiTheme="minorHAnsi" w:hAnsiTheme="minorHAnsi" w:cstheme="minorHAnsi"/>
                <w:b/>
              </w:rPr>
              <w:t>Обед</w:t>
            </w:r>
          </w:p>
        </w:tc>
      </w:tr>
      <w:tr w:rsidR="007B7A07" w:rsidRPr="007872D9" w:rsidTr="000F0A05">
        <w:trPr>
          <w:jc w:val="center"/>
        </w:trPr>
        <w:tc>
          <w:tcPr>
            <w:tcW w:w="1129" w:type="dxa"/>
            <w:shd w:val="clear" w:color="auto" w:fill="D3DE9E"/>
          </w:tcPr>
          <w:p w:rsidR="007B7A07" w:rsidRPr="00D144AF" w:rsidRDefault="007B7A07" w:rsidP="007B7A07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  <w:t>14:00</w:t>
            </w:r>
          </w:p>
        </w:tc>
        <w:tc>
          <w:tcPr>
            <w:tcW w:w="9214" w:type="dxa"/>
          </w:tcPr>
          <w:p w:rsidR="007B7A07" w:rsidRPr="007B7A07" w:rsidRDefault="007B7A07" w:rsidP="007B7A07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D144AF">
              <w:rPr>
                <w:rFonts w:asciiTheme="minorHAnsi" w:hAnsiTheme="minorHAnsi" w:cstheme="minorHAnsi"/>
                <w:b/>
              </w:rPr>
              <w:t>Лекция «</w:t>
            </w:r>
            <w:r>
              <w:rPr>
                <w:rFonts w:asciiTheme="minorHAnsi" w:hAnsiTheme="minorHAnsi" w:cstheme="minorHAnsi"/>
                <w:b/>
              </w:rPr>
              <w:t>Н</w:t>
            </w:r>
            <w:r w:rsidRPr="0002786B">
              <w:rPr>
                <w:rFonts w:asciiTheme="minorHAnsi" w:hAnsiTheme="minorHAnsi" w:cstheme="minorHAnsi"/>
                <w:b/>
              </w:rPr>
              <w:t>ормирование труда как предпосылка введения эффективного контракта</w:t>
            </w:r>
            <w:r>
              <w:rPr>
                <w:rFonts w:asciiTheme="minorHAnsi" w:hAnsiTheme="minorHAnsi" w:cstheme="minorHAnsi"/>
                <w:b/>
              </w:rPr>
              <w:t xml:space="preserve">». </w:t>
            </w:r>
            <w:r>
              <w:rPr>
                <w:rFonts w:asciiTheme="minorHAnsi" w:hAnsiTheme="minorHAnsi" w:cstheme="minorHAnsi"/>
              </w:rPr>
              <w:t>Соотношение</w:t>
            </w:r>
            <w:r w:rsidRPr="0002786B">
              <w:rPr>
                <w:rFonts w:asciiTheme="minorHAnsi" w:hAnsiTheme="minorHAnsi" w:cstheme="minorHAnsi"/>
              </w:rPr>
              <w:t xml:space="preserve"> между нормами труда и показателями (критериями) оценки деятельности работников</w:t>
            </w:r>
            <w:r>
              <w:rPr>
                <w:rFonts w:asciiTheme="minorHAnsi" w:hAnsiTheme="minorHAnsi" w:cstheme="minorHAnsi"/>
              </w:rPr>
              <w:t>. К</w:t>
            </w:r>
            <w:r w:rsidRPr="0002786B">
              <w:rPr>
                <w:rFonts w:asciiTheme="minorHAnsi" w:hAnsiTheme="minorHAnsi" w:cstheme="minorHAnsi"/>
              </w:rPr>
              <w:t>ак пересмотреть устаревшие нормы труда для работников диагностических служб (лучевая диагностика, функциональная д</w:t>
            </w:r>
            <w:r>
              <w:rPr>
                <w:rFonts w:asciiTheme="minorHAnsi" w:hAnsiTheme="minorHAnsi" w:cstheme="minorHAnsi"/>
              </w:rPr>
              <w:t>иагностика, эндоскопия и т.д.)? К</w:t>
            </w:r>
            <w:r w:rsidRPr="0002786B">
              <w:rPr>
                <w:rFonts w:asciiTheme="minorHAnsi" w:hAnsiTheme="minorHAnsi" w:cstheme="minorHAnsi"/>
              </w:rPr>
              <w:t>акие нормы труда могут устанавлива</w:t>
            </w:r>
            <w:r>
              <w:rPr>
                <w:rFonts w:asciiTheme="minorHAnsi" w:hAnsiTheme="minorHAnsi" w:cstheme="minorHAnsi"/>
              </w:rPr>
              <w:t>ться для работников стационара? К</w:t>
            </w:r>
            <w:r w:rsidRPr="0002786B">
              <w:rPr>
                <w:rFonts w:asciiTheme="minorHAnsi" w:hAnsiTheme="minorHAnsi" w:cstheme="minorHAnsi"/>
              </w:rPr>
              <w:t>оличество коек, закрепл</w:t>
            </w:r>
            <w:r>
              <w:rPr>
                <w:rFonts w:asciiTheme="minorHAnsi" w:hAnsiTheme="minorHAnsi" w:cstheme="minorHAnsi"/>
              </w:rPr>
              <w:t>ё</w:t>
            </w:r>
            <w:r w:rsidRPr="0002786B">
              <w:rPr>
                <w:rFonts w:asciiTheme="minorHAnsi" w:hAnsiTheme="minorHAnsi" w:cstheme="minorHAnsi"/>
              </w:rPr>
              <w:t>нных за работником – это нормы н</w:t>
            </w:r>
            <w:r>
              <w:rPr>
                <w:rFonts w:asciiTheme="minorHAnsi" w:hAnsiTheme="minorHAnsi" w:cstheme="minorHAnsi"/>
              </w:rPr>
              <w:t>агрузки или нормы обслуживания? Н</w:t>
            </w:r>
            <w:r w:rsidRPr="0002786B">
              <w:rPr>
                <w:rFonts w:asciiTheme="minorHAnsi" w:hAnsiTheme="minorHAnsi" w:cstheme="minorHAnsi"/>
              </w:rPr>
              <w:t>ормирование тру</w:t>
            </w:r>
            <w:r>
              <w:rPr>
                <w:rFonts w:asciiTheme="minorHAnsi" w:hAnsiTheme="minorHAnsi" w:cstheme="minorHAnsi"/>
              </w:rPr>
              <w:t>да работников финансовых служб. Н</w:t>
            </w:r>
            <w:r w:rsidRPr="0002786B">
              <w:rPr>
                <w:rFonts w:asciiTheme="minorHAnsi" w:hAnsiTheme="minorHAnsi" w:cstheme="minorHAnsi"/>
              </w:rPr>
              <w:t>ормирование труда кадровой службы</w:t>
            </w:r>
            <w:r>
              <w:rPr>
                <w:rFonts w:asciiTheme="minorHAnsi" w:hAnsiTheme="minorHAnsi" w:cstheme="minorHAnsi"/>
              </w:rPr>
              <w:t>. П</w:t>
            </w:r>
            <w:r w:rsidRPr="0002786B">
              <w:rPr>
                <w:rFonts w:asciiTheme="minorHAnsi" w:hAnsiTheme="minorHAnsi" w:cstheme="minorHAnsi"/>
              </w:rPr>
              <w:t>ринципы выбора</w:t>
            </w:r>
            <w:r>
              <w:t xml:space="preserve"> </w:t>
            </w:r>
            <w:r w:rsidRPr="001136B4">
              <w:rPr>
                <w:rFonts w:asciiTheme="minorHAnsi" w:hAnsiTheme="minorHAnsi" w:cstheme="minorHAnsi"/>
              </w:rPr>
              <w:t>норм труда для работников конкретных служб.</w:t>
            </w:r>
            <w:r>
              <w:t xml:space="preserve"> </w:t>
            </w:r>
            <w:r w:rsidRPr="001136B4">
              <w:rPr>
                <w:rFonts w:asciiTheme="minorHAnsi" w:hAnsiTheme="minorHAnsi" w:cstheme="minorHAnsi"/>
              </w:rPr>
              <w:t>Какие нормы могут быть установлены для работников, для которых объ</w:t>
            </w:r>
            <w:r>
              <w:rPr>
                <w:rFonts w:asciiTheme="minorHAnsi" w:hAnsiTheme="minorHAnsi" w:cstheme="minorHAnsi"/>
              </w:rPr>
              <w:t>ё</w:t>
            </w:r>
            <w:r w:rsidRPr="001136B4">
              <w:rPr>
                <w:rFonts w:asciiTheme="minorHAnsi" w:hAnsiTheme="minorHAnsi" w:cstheme="minorHAnsi"/>
              </w:rPr>
              <w:t>мные показатели неприменимы (</w:t>
            </w:r>
            <w:proofErr w:type="spellStart"/>
            <w:r w:rsidRPr="001136B4">
              <w:rPr>
                <w:rFonts w:asciiTheme="minorHAnsi" w:hAnsiTheme="minorHAnsi" w:cstheme="minorHAnsi"/>
              </w:rPr>
              <w:t>медстатистики</w:t>
            </w:r>
            <w:proofErr w:type="spellEnd"/>
            <w:r w:rsidRPr="001136B4">
              <w:rPr>
                <w:rFonts w:asciiTheme="minorHAnsi" w:hAnsiTheme="minorHAnsi" w:cstheme="minorHAnsi"/>
              </w:rPr>
              <w:t xml:space="preserve">, </w:t>
            </w:r>
            <w:r w:rsidRPr="001136B4">
              <w:rPr>
                <w:rFonts w:asciiTheme="minorHAnsi" w:hAnsiTheme="minorHAnsi" w:cstheme="minorHAnsi"/>
              </w:rPr>
              <w:lastRenderedPageBreak/>
              <w:t>медрегистраторы и т.д.)?</w:t>
            </w:r>
            <w:r>
              <w:rPr>
                <w:rFonts w:asciiTheme="minorHAnsi" w:hAnsiTheme="minorHAnsi" w:cstheme="minorHAnsi"/>
              </w:rPr>
              <w:t xml:space="preserve"> Н</w:t>
            </w:r>
            <w:r w:rsidRPr="0002786B">
              <w:rPr>
                <w:rFonts w:asciiTheme="minorHAnsi" w:hAnsiTheme="minorHAnsi" w:cstheme="minorHAnsi"/>
              </w:rPr>
              <w:t>ормы труда для врачей, ведущих амбулаторный при</w:t>
            </w:r>
            <w:r>
              <w:rPr>
                <w:rFonts w:asciiTheme="minorHAnsi" w:hAnsiTheme="minorHAnsi" w:cstheme="minorHAnsi"/>
              </w:rPr>
              <w:t>ё</w:t>
            </w:r>
            <w:r w:rsidRPr="0002786B">
              <w:rPr>
                <w:rFonts w:asciiTheme="minorHAnsi" w:hAnsiTheme="minorHAnsi" w:cstheme="minorHAnsi"/>
              </w:rPr>
              <w:t>м</w:t>
            </w:r>
            <w:r>
              <w:rPr>
                <w:rFonts w:asciiTheme="minorHAnsi" w:hAnsiTheme="minorHAnsi" w:cstheme="minorHAnsi"/>
              </w:rPr>
              <w:t>. П</w:t>
            </w:r>
            <w:r w:rsidRPr="0002786B">
              <w:rPr>
                <w:rFonts w:asciiTheme="minorHAnsi" w:hAnsiTheme="minorHAnsi" w:cstheme="minorHAnsi"/>
              </w:rPr>
              <w:t>очему для врачей-участковых нельз</w:t>
            </w:r>
            <w:r>
              <w:rPr>
                <w:rFonts w:asciiTheme="minorHAnsi" w:hAnsiTheme="minorHAnsi" w:cstheme="minorHAnsi"/>
              </w:rPr>
              <w:t>я устанавливать нормы нагрузки? Н</w:t>
            </w:r>
            <w:r w:rsidRPr="0002786B">
              <w:rPr>
                <w:rFonts w:asciiTheme="minorHAnsi" w:hAnsiTheme="minorHAnsi" w:cstheme="minorHAnsi"/>
              </w:rPr>
              <w:t>ормы труда для работников админис</w:t>
            </w:r>
            <w:r>
              <w:rPr>
                <w:rFonts w:asciiTheme="minorHAnsi" w:hAnsiTheme="minorHAnsi" w:cstheme="minorHAnsi"/>
              </w:rPr>
              <w:t>тративно-хозяйственной службы. К</w:t>
            </w:r>
            <w:r w:rsidRPr="0002786B">
              <w:rPr>
                <w:rFonts w:asciiTheme="minorHAnsi" w:hAnsiTheme="minorHAnsi" w:cstheme="minorHAnsi"/>
              </w:rPr>
              <w:t>акие показатели норм труда можно устанавливать при</w:t>
            </w:r>
            <w:r>
              <w:rPr>
                <w:rFonts w:asciiTheme="minorHAnsi" w:hAnsiTheme="minorHAnsi" w:cstheme="minorHAnsi"/>
              </w:rPr>
              <w:t xml:space="preserve"> переводе санитарок в уборщицы? М</w:t>
            </w:r>
            <w:r w:rsidRPr="0002786B">
              <w:rPr>
                <w:rFonts w:asciiTheme="minorHAnsi" w:hAnsiTheme="minorHAnsi" w:cstheme="minorHAnsi"/>
              </w:rPr>
              <w:t>ожет ли быть одновременно установлено сразу неск</w:t>
            </w:r>
            <w:r>
              <w:rPr>
                <w:rFonts w:asciiTheme="minorHAnsi" w:hAnsiTheme="minorHAnsi" w:cstheme="minorHAnsi"/>
              </w:rPr>
              <w:t>олько норм труда для работника?</w:t>
            </w:r>
          </w:p>
        </w:tc>
      </w:tr>
      <w:tr w:rsidR="007B7A07" w:rsidRPr="007872D9" w:rsidTr="000F0A05">
        <w:trPr>
          <w:jc w:val="center"/>
        </w:trPr>
        <w:tc>
          <w:tcPr>
            <w:tcW w:w="1129" w:type="dxa"/>
            <w:shd w:val="clear" w:color="auto" w:fill="D3DE9E"/>
          </w:tcPr>
          <w:p w:rsidR="007B7A07" w:rsidRDefault="007B7A07" w:rsidP="007B7A07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  <w:lastRenderedPageBreak/>
              <w:t>15:15</w:t>
            </w:r>
          </w:p>
        </w:tc>
        <w:tc>
          <w:tcPr>
            <w:tcW w:w="9214" w:type="dxa"/>
          </w:tcPr>
          <w:p w:rsidR="007B7A07" w:rsidRPr="00D144AF" w:rsidRDefault="007B7A07" w:rsidP="007B7A07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Перерыв</w:t>
            </w:r>
          </w:p>
        </w:tc>
      </w:tr>
      <w:tr w:rsidR="007B7A07" w:rsidRPr="007872D9" w:rsidTr="004E4A5C">
        <w:trPr>
          <w:trHeight w:hRule="exact" w:val="2458"/>
          <w:jc w:val="center"/>
        </w:trPr>
        <w:tc>
          <w:tcPr>
            <w:tcW w:w="1129" w:type="dxa"/>
            <w:shd w:val="clear" w:color="auto" w:fill="D3DE9E"/>
          </w:tcPr>
          <w:p w:rsidR="007B7A07" w:rsidRPr="00D144AF" w:rsidRDefault="007B7A07" w:rsidP="007B7A0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  <w:t>15:30</w:t>
            </w:r>
          </w:p>
        </w:tc>
        <w:tc>
          <w:tcPr>
            <w:tcW w:w="9214" w:type="dxa"/>
          </w:tcPr>
          <w:p w:rsidR="007B7A07" w:rsidRPr="001055BF" w:rsidRDefault="007B7A07" w:rsidP="007B7A07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4E4A5C">
              <w:rPr>
                <w:rFonts w:asciiTheme="minorHAnsi" w:hAnsiTheme="minorHAnsi" w:cstheme="minorHAnsi"/>
                <w:b/>
              </w:rPr>
              <w:t xml:space="preserve">Лекция «Методы нормирования труда». </w:t>
            </w:r>
            <w:r w:rsidRPr="004E4A5C">
              <w:rPr>
                <w:rFonts w:asciiTheme="minorHAnsi" w:hAnsiTheme="minorHAnsi" w:cstheme="minorHAnsi"/>
              </w:rPr>
              <w:t>Методологические подходы к нормированию: аналитический и суммарный методы и их разновидности. Обзор конкретных методов нормирования (хронометраж, фотография рабочего времени, метод моментальных наблюдений). Возможности и ограничения по применению различных видов нормирования на уровне медицинских организаций. Специфические требования к проведению хронометража в медицинских организациях. Как разработать нормы труда «не вставая со своего рабочего места»? Виды норм труда (нормы времени, норм нагрузки и нормативов численности и т.д.). К каким видам норм труда относятся нормы управляемости?</w:t>
            </w:r>
          </w:p>
        </w:tc>
      </w:tr>
      <w:tr w:rsidR="007B7A07" w:rsidRPr="007872D9" w:rsidTr="00F94D30">
        <w:trPr>
          <w:trHeight w:hRule="exact" w:val="2919"/>
          <w:jc w:val="center"/>
        </w:trPr>
        <w:tc>
          <w:tcPr>
            <w:tcW w:w="1129" w:type="dxa"/>
            <w:shd w:val="clear" w:color="auto" w:fill="D3DE9E"/>
          </w:tcPr>
          <w:p w:rsidR="007B7A07" w:rsidRDefault="007B7A07" w:rsidP="007B7A0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  <w:t>16:30</w:t>
            </w:r>
          </w:p>
        </w:tc>
        <w:tc>
          <w:tcPr>
            <w:tcW w:w="9214" w:type="dxa"/>
          </w:tcPr>
          <w:p w:rsidR="007B7A07" w:rsidRPr="001D7B3F" w:rsidRDefault="007B7A07" w:rsidP="00F94D30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1055BF">
              <w:rPr>
                <w:rFonts w:asciiTheme="minorHAnsi" w:hAnsiTheme="minorHAnsi" w:cstheme="minorHAnsi"/>
                <w:b/>
              </w:rPr>
              <w:t>Лекция «</w:t>
            </w:r>
            <w:r>
              <w:rPr>
                <w:rFonts w:asciiTheme="minorHAnsi" w:hAnsiTheme="minorHAnsi" w:cstheme="minorHAnsi"/>
                <w:b/>
              </w:rPr>
              <w:t>О</w:t>
            </w:r>
            <w:r w:rsidRPr="004E4A5C">
              <w:rPr>
                <w:rFonts w:asciiTheme="minorHAnsi" w:hAnsiTheme="minorHAnsi" w:cstheme="minorHAnsi"/>
                <w:b/>
              </w:rPr>
              <w:t>рганизационные вопросы нормирования труда</w:t>
            </w:r>
            <w:r w:rsidRPr="001055BF">
              <w:rPr>
                <w:rFonts w:asciiTheme="minorHAnsi" w:hAnsiTheme="minorHAnsi" w:cstheme="minorHAnsi"/>
                <w:b/>
              </w:rPr>
              <w:t>»</w:t>
            </w:r>
            <w:r>
              <w:rPr>
                <w:rFonts w:asciiTheme="minorHAnsi" w:hAnsiTheme="minorHAnsi" w:cstheme="minorHAnsi"/>
                <w:b/>
              </w:rPr>
              <w:t xml:space="preserve">. </w:t>
            </w:r>
            <w:r>
              <w:rPr>
                <w:rFonts w:asciiTheme="minorHAnsi" w:hAnsiTheme="minorHAnsi" w:cstheme="minorHAnsi"/>
              </w:rPr>
              <w:t>К</w:t>
            </w:r>
            <w:r w:rsidRPr="004E4A5C">
              <w:rPr>
                <w:rFonts w:asciiTheme="minorHAnsi" w:hAnsiTheme="minorHAnsi" w:cstheme="minorHAnsi"/>
              </w:rPr>
              <w:t>ак создать систему но</w:t>
            </w:r>
            <w:r>
              <w:rPr>
                <w:rFonts w:asciiTheme="minorHAnsi" w:hAnsiTheme="minorHAnsi" w:cstheme="minorHAnsi"/>
              </w:rPr>
              <w:t>рмирования труда в учреждении? К</w:t>
            </w:r>
            <w:r w:rsidRPr="004E4A5C">
              <w:rPr>
                <w:rFonts w:asciiTheme="minorHAnsi" w:hAnsiTheme="minorHAnsi" w:cstheme="minorHAnsi"/>
              </w:rPr>
              <w:t>ак на практике разработать Положение о системе нормирования труда в государственных учреждениях здравоохранения, что в него в</w:t>
            </w:r>
            <w:r>
              <w:rPr>
                <w:rFonts w:asciiTheme="minorHAnsi" w:hAnsiTheme="minorHAnsi" w:cstheme="minorHAnsi"/>
              </w:rPr>
              <w:t>ключать (образец, комментарии</w:t>
            </w:r>
            <w:r w:rsidR="0050072A">
              <w:rPr>
                <w:rFonts w:asciiTheme="minorHAnsi" w:hAnsiTheme="minorHAnsi" w:cstheme="minorHAnsi"/>
              </w:rPr>
              <w:t>)</w:t>
            </w:r>
            <w:r>
              <w:rPr>
                <w:rFonts w:asciiTheme="minorHAnsi" w:hAnsiTheme="minorHAnsi" w:cstheme="minorHAnsi"/>
              </w:rPr>
              <w:t>. К</w:t>
            </w:r>
            <w:r w:rsidRPr="004E4A5C">
              <w:rPr>
                <w:rFonts w:asciiTheme="minorHAnsi" w:hAnsiTheme="minorHAnsi" w:cstheme="minorHAnsi"/>
              </w:rPr>
              <w:t>омиссия по нормированию труда – заче</w:t>
            </w:r>
            <w:r>
              <w:rPr>
                <w:rFonts w:asciiTheme="minorHAnsi" w:hAnsiTheme="minorHAnsi" w:cstheme="minorHAnsi"/>
              </w:rPr>
              <w:t>м она нужна, каковы е</w:t>
            </w:r>
            <w:r w:rsidR="0050072A">
              <w:rPr>
                <w:rFonts w:asciiTheme="minorHAnsi" w:hAnsiTheme="minorHAnsi" w:cstheme="minorHAnsi"/>
              </w:rPr>
              <w:t>ё</w:t>
            </w:r>
            <w:r>
              <w:rPr>
                <w:rFonts w:asciiTheme="minorHAnsi" w:hAnsiTheme="minorHAnsi" w:cstheme="minorHAnsi"/>
              </w:rPr>
              <w:t xml:space="preserve"> функции? К</w:t>
            </w:r>
            <w:r w:rsidRPr="004E4A5C">
              <w:rPr>
                <w:rFonts w:asciiTheme="minorHAnsi" w:hAnsiTheme="minorHAnsi" w:cstheme="minorHAnsi"/>
              </w:rPr>
              <w:t>то отвечает за н</w:t>
            </w:r>
            <w:r>
              <w:rPr>
                <w:rFonts w:asciiTheme="minorHAnsi" w:hAnsiTheme="minorHAnsi" w:cstheme="minorHAnsi"/>
              </w:rPr>
              <w:t>ормирование труда в учреждении? К</w:t>
            </w:r>
            <w:r w:rsidRPr="004E4A5C">
              <w:rPr>
                <w:rFonts w:asciiTheme="minorHAnsi" w:hAnsiTheme="minorHAnsi" w:cstheme="minorHAnsi"/>
              </w:rPr>
              <w:t>то должен отвечать за организацию нормирования труда?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2786B">
              <w:rPr>
                <w:rFonts w:asciiTheme="minorHAnsi" w:hAnsiTheme="minorHAnsi" w:cstheme="minorHAnsi"/>
              </w:rPr>
              <w:t>Влияние информационных технологий на изменение норм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2786B">
              <w:rPr>
                <w:rFonts w:asciiTheme="minorHAnsi" w:hAnsiTheme="minorHAnsi" w:cstheme="minorHAnsi"/>
              </w:rPr>
              <w:t>труда</w:t>
            </w:r>
            <w:r>
              <w:rPr>
                <w:rFonts w:asciiTheme="minorHAnsi" w:hAnsiTheme="minorHAnsi" w:cstheme="minorHAnsi"/>
              </w:rPr>
              <w:t>.</w:t>
            </w:r>
            <w:r w:rsidR="00F94D30">
              <w:rPr>
                <w:rFonts w:asciiTheme="minorHAnsi" w:hAnsiTheme="minorHAnsi" w:cstheme="minorHAnsi"/>
              </w:rPr>
              <w:t xml:space="preserve"> Какая служба должна заниматься конкретной работой по нормированию? Содержание работы по нормированию труда. Почему становление норм труда не самое главное в нормировании?</w:t>
            </w:r>
          </w:p>
        </w:tc>
      </w:tr>
      <w:tr w:rsidR="007B7A07" w:rsidRPr="007872D9" w:rsidTr="00F14EF3">
        <w:trPr>
          <w:trHeight w:hRule="exact" w:val="315"/>
          <w:jc w:val="center"/>
        </w:trPr>
        <w:tc>
          <w:tcPr>
            <w:tcW w:w="1129" w:type="dxa"/>
            <w:shd w:val="clear" w:color="auto" w:fill="D3DE9E"/>
          </w:tcPr>
          <w:p w:rsidR="007B7A07" w:rsidRDefault="007B7A07" w:rsidP="007B7A0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  <w:t>17:30</w:t>
            </w:r>
          </w:p>
        </w:tc>
        <w:tc>
          <w:tcPr>
            <w:tcW w:w="9214" w:type="dxa"/>
          </w:tcPr>
          <w:p w:rsidR="007B7A07" w:rsidRPr="001055BF" w:rsidRDefault="007B7A07" w:rsidP="007B7A07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F14EF3">
              <w:rPr>
                <w:rFonts w:asciiTheme="minorHAnsi" w:hAnsiTheme="minorHAnsi" w:cstheme="minorHAnsi"/>
                <w:b/>
              </w:rPr>
              <w:t>Ответы на вопросы</w:t>
            </w:r>
          </w:p>
        </w:tc>
      </w:tr>
      <w:tr w:rsidR="007B7A07" w:rsidRPr="007872D9" w:rsidTr="000F0A05">
        <w:trPr>
          <w:trHeight w:val="268"/>
          <w:jc w:val="center"/>
        </w:trPr>
        <w:tc>
          <w:tcPr>
            <w:tcW w:w="1129" w:type="dxa"/>
            <w:shd w:val="clear" w:color="auto" w:fill="D3DE9E"/>
          </w:tcPr>
          <w:p w:rsidR="007B7A07" w:rsidRPr="00D144AF" w:rsidRDefault="007B7A07" w:rsidP="007B7A07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</w:pPr>
            <w:r w:rsidRPr="00D144AF"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  <w:t>18:00</w:t>
            </w:r>
          </w:p>
        </w:tc>
        <w:tc>
          <w:tcPr>
            <w:tcW w:w="9214" w:type="dxa"/>
          </w:tcPr>
          <w:p w:rsidR="007B7A07" w:rsidRPr="00D144AF" w:rsidRDefault="007B7A07" w:rsidP="007B7A07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Банкет</w:t>
            </w:r>
          </w:p>
        </w:tc>
      </w:tr>
    </w:tbl>
    <w:p w:rsidR="003F495F" w:rsidRDefault="003F495F" w:rsidP="00D217AF">
      <w:pPr>
        <w:pStyle w:val="2"/>
        <w:ind w:firstLine="0"/>
      </w:pPr>
    </w:p>
    <w:p w:rsidR="00F95423" w:rsidRDefault="00F95423" w:rsidP="00D217AF">
      <w:pPr>
        <w:pStyle w:val="2"/>
        <w:ind w:firstLine="0"/>
      </w:pPr>
    </w:p>
    <w:p w:rsidR="00F95423" w:rsidRDefault="00F95423" w:rsidP="00D217AF">
      <w:pPr>
        <w:pStyle w:val="2"/>
        <w:ind w:firstLine="0"/>
      </w:pPr>
    </w:p>
    <w:p w:rsidR="00F95423" w:rsidRDefault="00F95423" w:rsidP="00D217AF">
      <w:pPr>
        <w:pStyle w:val="2"/>
        <w:ind w:firstLine="0"/>
      </w:pPr>
    </w:p>
    <w:p w:rsidR="00F95423" w:rsidRDefault="00F95423" w:rsidP="00D217AF">
      <w:pPr>
        <w:pStyle w:val="2"/>
        <w:ind w:firstLine="0"/>
      </w:pPr>
    </w:p>
    <w:p w:rsidR="00F95423" w:rsidRDefault="00F95423" w:rsidP="00D217AF">
      <w:pPr>
        <w:pStyle w:val="2"/>
        <w:ind w:firstLine="0"/>
      </w:pPr>
    </w:p>
    <w:p w:rsidR="00F95423" w:rsidRDefault="00F95423" w:rsidP="00D217AF">
      <w:pPr>
        <w:pStyle w:val="2"/>
        <w:ind w:firstLine="0"/>
      </w:pPr>
    </w:p>
    <w:p w:rsidR="00F95423" w:rsidRDefault="00F95423" w:rsidP="00D217AF">
      <w:pPr>
        <w:pStyle w:val="2"/>
        <w:ind w:firstLine="0"/>
      </w:pPr>
    </w:p>
    <w:p w:rsidR="00F95423" w:rsidRDefault="00F95423" w:rsidP="00D217AF">
      <w:pPr>
        <w:pStyle w:val="2"/>
        <w:ind w:firstLine="0"/>
      </w:pPr>
    </w:p>
    <w:p w:rsidR="00F95423" w:rsidRDefault="00F95423" w:rsidP="00D217AF">
      <w:pPr>
        <w:pStyle w:val="2"/>
        <w:ind w:firstLine="0"/>
      </w:pPr>
    </w:p>
    <w:p w:rsidR="00F95423" w:rsidRDefault="00F95423" w:rsidP="00D217AF">
      <w:pPr>
        <w:pStyle w:val="2"/>
        <w:ind w:firstLine="0"/>
      </w:pPr>
    </w:p>
    <w:p w:rsidR="00F95423" w:rsidRDefault="00F95423" w:rsidP="00D217AF">
      <w:pPr>
        <w:pStyle w:val="2"/>
        <w:ind w:firstLine="0"/>
      </w:pPr>
    </w:p>
    <w:p w:rsidR="00F95423" w:rsidRDefault="00F95423" w:rsidP="00D217AF">
      <w:pPr>
        <w:pStyle w:val="2"/>
        <w:ind w:firstLine="0"/>
      </w:pPr>
    </w:p>
    <w:p w:rsidR="00F95423" w:rsidRDefault="00F95423" w:rsidP="00D217AF">
      <w:pPr>
        <w:pStyle w:val="2"/>
        <w:ind w:firstLine="0"/>
      </w:pPr>
    </w:p>
    <w:p w:rsidR="00F95423" w:rsidRDefault="00F95423" w:rsidP="00D217AF">
      <w:pPr>
        <w:pStyle w:val="2"/>
        <w:ind w:firstLine="0"/>
      </w:pPr>
    </w:p>
    <w:p w:rsidR="00F95423" w:rsidRDefault="00F95423" w:rsidP="00D217AF">
      <w:pPr>
        <w:pStyle w:val="2"/>
        <w:ind w:firstLine="0"/>
      </w:pPr>
    </w:p>
    <w:tbl>
      <w:tblPr>
        <w:tblpPr w:leftFromText="180" w:rightFromText="180" w:vertAnchor="text" w:horzAnchor="margin" w:tblpX="319" w:tblpY="235"/>
        <w:tblW w:w="10343" w:type="dxa"/>
        <w:tblBorders>
          <w:top w:val="single" w:sz="4" w:space="0" w:color="D3DE50"/>
          <w:left w:val="single" w:sz="4" w:space="0" w:color="D3DE50"/>
          <w:bottom w:val="single" w:sz="4" w:space="0" w:color="D3DE50"/>
          <w:right w:val="single" w:sz="4" w:space="0" w:color="D3DE50"/>
          <w:insideH w:val="single" w:sz="4" w:space="0" w:color="D3DE50"/>
          <w:insideV w:val="single" w:sz="4" w:space="0" w:color="D3DE50"/>
        </w:tblBorders>
        <w:tblLayout w:type="fixed"/>
        <w:tblLook w:val="00A0" w:firstRow="1" w:lastRow="0" w:firstColumn="1" w:lastColumn="0" w:noHBand="0" w:noVBand="0"/>
      </w:tblPr>
      <w:tblGrid>
        <w:gridCol w:w="1271"/>
        <w:gridCol w:w="9072"/>
      </w:tblGrid>
      <w:tr w:rsidR="004B29C1" w:rsidRPr="007872D9" w:rsidTr="003D75F5">
        <w:tc>
          <w:tcPr>
            <w:tcW w:w="10343" w:type="dxa"/>
            <w:gridSpan w:val="2"/>
            <w:shd w:val="clear" w:color="auto" w:fill="D3DE9E"/>
          </w:tcPr>
          <w:p w:rsidR="004B29C1" w:rsidRPr="00E24F58" w:rsidRDefault="004B29C1" w:rsidP="003D75F5">
            <w:pPr>
              <w:pStyle w:val="1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lastRenderedPageBreak/>
              <w:t>Второй</w:t>
            </w:r>
            <w:r w:rsidRPr="00E24F58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 день</w:t>
            </w:r>
          </w:p>
          <w:p w:rsidR="004B29C1" w:rsidRPr="00E24F58" w:rsidRDefault="004B29C1" w:rsidP="003D75F5">
            <w:pPr>
              <w:pStyle w:val="1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18</w:t>
            </w:r>
            <w:r w:rsidRPr="00E24F58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апреля</w:t>
            </w:r>
            <w:r w:rsidR="00B6239A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 2018</w:t>
            </w:r>
            <w:r w:rsidRPr="00E24F58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 года</w:t>
            </w:r>
          </w:p>
          <w:p w:rsidR="004B29C1" w:rsidRPr="00873500" w:rsidRDefault="004B29C1" w:rsidP="003D75F5">
            <w:pPr>
              <w:pStyle w:val="1"/>
              <w:spacing w:before="120" w:line="240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E24F58">
              <w:rPr>
                <w:rFonts w:asciiTheme="minorHAnsi" w:hAnsiTheme="minorHAnsi" w:cstheme="minorHAnsi"/>
                <w:b/>
                <w:i/>
                <w:color w:val="000000" w:themeColor="text1"/>
                <w:szCs w:val="24"/>
              </w:rPr>
              <w:t>Экскурсионная программа</w:t>
            </w:r>
          </w:p>
        </w:tc>
      </w:tr>
      <w:tr w:rsidR="004B29C1" w:rsidRPr="007872D9" w:rsidTr="003D75F5">
        <w:tc>
          <w:tcPr>
            <w:tcW w:w="1271" w:type="dxa"/>
            <w:shd w:val="clear" w:color="auto" w:fill="D3DE9E"/>
          </w:tcPr>
          <w:p w:rsidR="004B29C1" w:rsidRPr="00F7344F" w:rsidRDefault="004B29C1" w:rsidP="003D75F5">
            <w:pPr>
              <w:pStyle w:val="1"/>
              <w:spacing w:line="276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08</w:t>
            </w:r>
            <w:r w:rsidRPr="00F7344F">
              <w:rPr>
                <w:rFonts w:asciiTheme="minorHAnsi" w:hAnsiTheme="minorHAnsi" w:cstheme="minorHAnsi"/>
                <w:b/>
                <w:u w:val="single"/>
              </w:rPr>
              <w:t>:00</w:t>
            </w:r>
          </w:p>
        </w:tc>
        <w:tc>
          <w:tcPr>
            <w:tcW w:w="9072" w:type="dxa"/>
          </w:tcPr>
          <w:p w:rsidR="004B29C1" w:rsidRPr="00C40D4D" w:rsidRDefault="004B29C1" w:rsidP="003D75F5">
            <w:pPr>
              <w:pStyle w:val="1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Завтрак</w:t>
            </w:r>
            <w:r w:rsidRPr="00C40D4D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4B29C1" w:rsidRPr="007872D9" w:rsidTr="003D75F5">
        <w:tc>
          <w:tcPr>
            <w:tcW w:w="1271" w:type="dxa"/>
            <w:shd w:val="clear" w:color="auto" w:fill="D3DE9E"/>
          </w:tcPr>
          <w:p w:rsidR="004B29C1" w:rsidRDefault="004B29C1" w:rsidP="003D75F5">
            <w:pPr>
              <w:pStyle w:val="1"/>
              <w:spacing w:line="276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08:45</w:t>
            </w:r>
          </w:p>
        </w:tc>
        <w:tc>
          <w:tcPr>
            <w:tcW w:w="9072" w:type="dxa"/>
          </w:tcPr>
          <w:p w:rsidR="004B29C1" w:rsidRDefault="004B29C1" w:rsidP="003D75F5">
            <w:pPr>
              <w:pStyle w:val="1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Сбор в холле гостиницы</w:t>
            </w:r>
          </w:p>
        </w:tc>
      </w:tr>
      <w:tr w:rsidR="004B29C1" w:rsidRPr="007872D9" w:rsidTr="003D75F5">
        <w:trPr>
          <w:trHeight w:val="296"/>
        </w:trPr>
        <w:tc>
          <w:tcPr>
            <w:tcW w:w="1271" w:type="dxa"/>
            <w:shd w:val="clear" w:color="auto" w:fill="D3DE9E"/>
          </w:tcPr>
          <w:p w:rsidR="004B29C1" w:rsidRPr="00F7344F" w:rsidRDefault="004B29C1" w:rsidP="003D75F5">
            <w:pPr>
              <w:pStyle w:val="1"/>
              <w:spacing w:line="276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09:00</w:t>
            </w:r>
          </w:p>
        </w:tc>
        <w:tc>
          <w:tcPr>
            <w:tcW w:w="9072" w:type="dxa"/>
          </w:tcPr>
          <w:p w:rsidR="006535BB" w:rsidRPr="0050072A" w:rsidRDefault="004B29C1" w:rsidP="0050072A">
            <w:pPr>
              <w:pStyle w:val="1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Отправление на экскурсию</w:t>
            </w:r>
            <w:r w:rsidR="00DE04CC">
              <w:rPr>
                <w:rFonts w:asciiTheme="minorHAnsi" w:hAnsiTheme="minorHAnsi" w:cstheme="minorHAnsi"/>
                <w:b/>
              </w:rPr>
              <w:t xml:space="preserve"> по</w:t>
            </w:r>
            <w:r w:rsidR="0050072A">
              <w:rPr>
                <w:rFonts w:asciiTheme="minorHAnsi" w:hAnsiTheme="minorHAnsi" w:cstheme="minorHAnsi"/>
                <w:b/>
              </w:rPr>
              <w:t xml:space="preserve"> Казани</w:t>
            </w:r>
          </w:p>
        </w:tc>
      </w:tr>
      <w:tr w:rsidR="0050072A" w:rsidRPr="007872D9" w:rsidTr="003D75F5">
        <w:trPr>
          <w:trHeight w:val="296"/>
        </w:trPr>
        <w:tc>
          <w:tcPr>
            <w:tcW w:w="1271" w:type="dxa"/>
            <w:shd w:val="clear" w:color="auto" w:fill="D3DE9E"/>
          </w:tcPr>
          <w:p w:rsidR="0050072A" w:rsidRDefault="0050072A" w:rsidP="003D75F5">
            <w:pPr>
              <w:pStyle w:val="1"/>
              <w:spacing w:line="276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09:30</w:t>
            </w:r>
          </w:p>
        </w:tc>
        <w:tc>
          <w:tcPr>
            <w:tcW w:w="9072" w:type="dxa"/>
          </w:tcPr>
          <w:p w:rsidR="0050072A" w:rsidRDefault="0050072A" w:rsidP="003D75F5">
            <w:pPr>
              <w:pStyle w:val="1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Экскурсионная программа</w:t>
            </w:r>
          </w:p>
          <w:p w:rsidR="008374F1" w:rsidRDefault="008374F1" w:rsidP="008374F1">
            <w:pPr>
              <w:jc w:val="both"/>
              <w:rPr>
                <w:b/>
              </w:rPr>
            </w:pPr>
            <w:r>
              <w:rPr>
                <w:b/>
              </w:rPr>
              <w:t>Посещение Национального музея Республики Татарстан</w:t>
            </w:r>
          </w:p>
          <w:p w:rsidR="0050072A" w:rsidRPr="0050072A" w:rsidRDefault="008374F1" w:rsidP="008374F1">
            <w:pPr>
              <w:spacing w:line="288" w:lineRule="auto"/>
              <w:jc w:val="both"/>
            </w:pPr>
            <w:r>
              <w:t xml:space="preserve">Национальный музей Республики Татарстан – старейший музей Казани, открытый в 1895 году и расположенный в здании бывшего Гостиного двора на улице Кремлёвской. Богатейшая коллекция музея рассказывает нам историю Татарстана от первобытной эпохи до начала 20 века. Здесь и лодка-долблёнка, реконструкция избы людей </w:t>
            </w:r>
            <w:proofErr w:type="spellStart"/>
            <w:r>
              <w:t>именьковской</w:t>
            </w:r>
            <w:proofErr w:type="spellEnd"/>
            <w:r>
              <w:t xml:space="preserve"> культуры, вооружение воинов эпохи Волжской </w:t>
            </w:r>
            <w:proofErr w:type="spellStart"/>
            <w:r>
              <w:t>Булгарии</w:t>
            </w:r>
            <w:proofErr w:type="spellEnd"/>
            <w:r>
              <w:t xml:space="preserve"> и многое другое. Жемчужинки музея – золотая татарская кладовая со старинными украшениями, стол Гавриила Романовича Державина и, конечно же, карета Екатерины Второй.</w:t>
            </w:r>
          </w:p>
        </w:tc>
      </w:tr>
      <w:tr w:rsidR="004B29C1" w:rsidRPr="007872D9" w:rsidTr="003D75F5">
        <w:tc>
          <w:tcPr>
            <w:tcW w:w="1271" w:type="dxa"/>
            <w:shd w:val="clear" w:color="auto" w:fill="D3DE9E"/>
          </w:tcPr>
          <w:p w:rsidR="004B29C1" w:rsidRPr="00F7344F" w:rsidRDefault="004B29C1" w:rsidP="003D75F5">
            <w:pPr>
              <w:pStyle w:val="1"/>
              <w:spacing w:line="276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13</w:t>
            </w:r>
            <w:r w:rsidRPr="00F7344F">
              <w:rPr>
                <w:rFonts w:asciiTheme="minorHAnsi" w:hAnsiTheme="minorHAnsi" w:cstheme="minorHAnsi"/>
                <w:b/>
                <w:u w:val="single"/>
              </w:rPr>
              <w:t>:00</w:t>
            </w:r>
          </w:p>
        </w:tc>
        <w:tc>
          <w:tcPr>
            <w:tcW w:w="9072" w:type="dxa"/>
          </w:tcPr>
          <w:p w:rsidR="004B29C1" w:rsidRPr="00C40D4D" w:rsidRDefault="004B29C1" w:rsidP="003D75F5">
            <w:pPr>
              <w:pStyle w:val="1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C40D4D">
              <w:rPr>
                <w:rFonts w:asciiTheme="minorHAnsi" w:hAnsiTheme="minorHAnsi" w:cstheme="minorHAnsi"/>
                <w:b/>
              </w:rPr>
              <w:t>Обед</w:t>
            </w:r>
          </w:p>
        </w:tc>
      </w:tr>
      <w:tr w:rsidR="0050072A" w:rsidRPr="007872D9" w:rsidTr="003D75F5">
        <w:tc>
          <w:tcPr>
            <w:tcW w:w="1271" w:type="dxa"/>
            <w:shd w:val="clear" w:color="auto" w:fill="D3DE9E"/>
          </w:tcPr>
          <w:p w:rsidR="0050072A" w:rsidRDefault="0050072A" w:rsidP="003D75F5">
            <w:pPr>
              <w:pStyle w:val="1"/>
              <w:spacing w:line="276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14:00</w:t>
            </w:r>
          </w:p>
        </w:tc>
        <w:tc>
          <w:tcPr>
            <w:tcW w:w="9072" w:type="dxa"/>
          </w:tcPr>
          <w:p w:rsidR="0050072A" w:rsidRDefault="0050072A" w:rsidP="003D75F5">
            <w:pPr>
              <w:pStyle w:val="1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Продолжение экскурсии</w:t>
            </w:r>
          </w:p>
          <w:p w:rsidR="008374F1" w:rsidRDefault="008374F1" w:rsidP="008374F1">
            <w:pPr>
              <w:spacing w:line="288" w:lineRule="auto"/>
              <w:jc w:val="both"/>
              <w:rPr>
                <w:b/>
              </w:rPr>
            </w:pPr>
            <w:r>
              <w:rPr>
                <w:b/>
              </w:rPr>
              <w:t>Посещение Казанского Кремля</w:t>
            </w:r>
          </w:p>
          <w:p w:rsidR="0050072A" w:rsidRPr="0050072A" w:rsidRDefault="008374F1" w:rsidP="008374F1">
            <w:pPr>
              <w:spacing w:line="288" w:lineRule="auto"/>
              <w:jc w:val="both"/>
            </w:pPr>
            <w:r>
              <w:t xml:space="preserve">Экскурсия по белокаменной Крепости – сердцу 1000-летней Казани. Вас ждёт история стен и башен Казанского Кремля, архитектурный символ Казани – падающая башня </w:t>
            </w:r>
            <w:proofErr w:type="spellStart"/>
            <w:r>
              <w:t>Сююмбике</w:t>
            </w:r>
            <w:proofErr w:type="spellEnd"/>
            <w:r>
              <w:t xml:space="preserve">, посещение старейшего православного храма Казани – Благовещенского собора и одной из крупнейших мечетей Европы – мечети </w:t>
            </w:r>
            <w:proofErr w:type="spellStart"/>
            <w:r>
              <w:t>Кул</w:t>
            </w:r>
            <w:proofErr w:type="spellEnd"/>
            <w:r>
              <w:t xml:space="preserve"> Шариф.</w:t>
            </w:r>
          </w:p>
        </w:tc>
      </w:tr>
      <w:tr w:rsidR="004B29C1" w:rsidRPr="007872D9" w:rsidTr="003D75F5">
        <w:trPr>
          <w:trHeight w:val="328"/>
        </w:trPr>
        <w:tc>
          <w:tcPr>
            <w:tcW w:w="1271" w:type="dxa"/>
            <w:shd w:val="clear" w:color="auto" w:fill="D3DE9E"/>
          </w:tcPr>
          <w:p w:rsidR="004B29C1" w:rsidRPr="00F7344F" w:rsidRDefault="004B29C1" w:rsidP="003D75F5">
            <w:pPr>
              <w:pStyle w:val="1"/>
              <w:spacing w:line="276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17</w:t>
            </w:r>
            <w:r w:rsidRPr="00F7344F">
              <w:rPr>
                <w:rFonts w:asciiTheme="minorHAnsi" w:hAnsiTheme="minorHAnsi" w:cstheme="minorHAnsi"/>
                <w:b/>
                <w:u w:val="single"/>
              </w:rPr>
              <w:t>:00</w:t>
            </w:r>
          </w:p>
        </w:tc>
        <w:tc>
          <w:tcPr>
            <w:tcW w:w="9072" w:type="dxa"/>
          </w:tcPr>
          <w:p w:rsidR="004B29C1" w:rsidRPr="00F82B65" w:rsidRDefault="00DE04CC" w:rsidP="003D75F5">
            <w:pPr>
              <w:pStyle w:val="1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Возвращение с экскурси</w:t>
            </w:r>
            <w:r w:rsidR="0050072A">
              <w:rPr>
                <w:rFonts w:asciiTheme="minorHAnsi" w:hAnsiTheme="minorHAnsi" w:cstheme="minorHAnsi"/>
                <w:b/>
              </w:rPr>
              <w:t>и</w:t>
            </w:r>
          </w:p>
        </w:tc>
      </w:tr>
      <w:tr w:rsidR="004B29C1" w:rsidRPr="007872D9" w:rsidTr="003D75F5">
        <w:tc>
          <w:tcPr>
            <w:tcW w:w="1271" w:type="dxa"/>
            <w:shd w:val="clear" w:color="auto" w:fill="D3DE9E"/>
          </w:tcPr>
          <w:p w:rsidR="004B29C1" w:rsidRPr="00F7344F" w:rsidRDefault="004B29C1" w:rsidP="003D75F5">
            <w:pPr>
              <w:pStyle w:val="1"/>
              <w:spacing w:line="276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18</w:t>
            </w:r>
            <w:r w:rsidRPr="00F7344F">
              <w:rPr>
                <w:rFonts w:asciiTheme="minorHAnsi" w:hAnsiTheme="minorHAnsi" w:cstheme="minorHAnsi"/>
                <w:b/>
                <w:u w:val="single"/>
              </w:rPr>
              <w:t>:00</w:t>
            </w:r>
          </w:p>
        </w:tc>
        <w:tc>
          <w:tcPr>
            <w:tcW w:w="9072" w:type="dxa"/>
          </w:tcPr>
          <w:p w:rsidR="004B29C1" w:rsidRPr="00F82B65" w:rsidRDefault="004B29C1" w:rsidP="003D75F5">
            <w:pPr>
              <w:pStyle w:val="1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F82B65">
              <w:rPr>
                <w:rFonts w:asciiTheme="minorHAnsi" w:hAnsiTheme="minorHAnsi" w:cstheme="minorHAnsi"/>
                <w:b/>
              </w:rPr>
              <w:t>Ужин</w:t>
            </w:r>
          </w:p>
        </w:tc>
      </w:tr>
    </w:tbl>
    <w:p w:rsidR="004B29C1" w:rsidRDefault="004B29C1" w:rsidP="00D217AF">
      <w:pPr>
        <w:pStyle w:val="2"/>
        <w:ind w:firstLine="0"/>
      </w:pPr>
    </w:p>
    <w:p w:rsidR="001136B4" w:rsidRDefault="001136B4" w:rsidP="00D217AF">
      <w:pPr>
        <w:pStyle w:val="2"/>
        <w:ind w:firstLine="0"/>
      </w:pPr>
    </w:p>
    <w:p w:rsidR="00F95423" w:rsidRDefault="00F95423" w:rsidP="00D217AF">
      <w:pPr>
        <w:pStyle w:val="2"/>
        <w:ind w:firstLine="0"/>
      </w:pPr>
    </w:p>
    <w:p w:rsidR="00F95423" w:rsidRDefault="00F95423" w:rsidP="00D217AF">
      <w:pPr>
        <w:pStyle w:val="2"/>
        <w:ind w:firstLine="0"/>
      </w:pPr>
    </w:p>
    <w:p w:rsidR="00F95423" w:rsidRDefault="00F95423" w:rsidP="00D217AF">
      <w:pPr>
        <w:pStyle w:val="2"/>
        <w:ind w:firstLine="0"/>
      </w:pPr>
    </w:p>
    <w:p w:rsidR="00F95423" w:rsidRDefault="00F95423" w:rsidP="00D217AF">
      <w:pPr>
        <w:pStyle w:val="2"/>
        <w:ind w:firstLine="0"/>
      </w:pPr>
    </w:p>
    <w:p w:rsidR="00F95423" w:rsidRDefault="00F95423" w:rsidP="00D217AF">
      <w:pPr>
        <w:pStyle w:val="2"/>
        <w:ind w:firstLine="0"/>
      </w:pPr>
    </w:p>
    <w:p w:rsidR="00F95423" w:rsidRDefault="00F95423" w:rsidP="00D217AF">
      <w:pPr>
        <w:pStyle w:val="2"/>
        <w:ind w:firstLine="0"/>
      </w:pPr>
    </w:p>
    <w:p w:rsidR="008374F1" w:rsidRDefault="008374F1" w:rsidP="00D217AF">
      <w:pPr>
        <w:pStyle w:val="2"/>
        <w:ind w:firstLine="0"/>
      </w:pPr>
    </w:p>
    <w:p w:rsidR="00F95423" w:rsidRDefault="00F95423" w:rsidP="00D217AF">
      <w:pPr>
        <w:pStyle w:val="2"/>
        <w:ind w:firstLine="0"/>
      </w:pPr>
    </w:p>
    <w:p w:rsidR="00F95423" w:rsidRDefault="00F95423" w:rsidP="00D217AF">
      <w:pPr>
        <w:pStyle w:val="2"/>
        <w:ind w:firstLine="0"/>
      </w:pPr>
    </w:p>
    <w:p w:rsidR="00F95423" w:rsidRDefault="00F95423" w:rsidP="00D217AF">
      <w:pPr>
        <w:pStyle w:val="2"/>
        <w:ind w:firstLine="0"/>
      </w:pPr>
    </w:p>
    <w:p w:rsidR="00F95423" w:rsidRDefault="00F95423" w:rsidP="00D217AF">
      <w:pPr>
        <w:pStyle w:val="2"/>
        <w:ind w:firstLine="0"/>
      </w:pPr>
    </w:p>
    <w:tbl>
      <w:tblPr>
        <w:tblW w:w="10343" w:type="dxa"/>
        <w:jc w:val="center"/>
        <w:tblBorders>
          <w:top w:val="single" w:sz="4" w:space="0" w:color="D3DE50"/>
          <w:left w:val="single" w:sz="4" w:space="0" w:color="D3DE50"/>
          <w:bottom w:val="single" w:sz="4" w:space="0" w:color="D3DE50"/>
          <w:right w:val="single" w:sz="4" w:space="0" w:color="D3DE50"/>
          <w:insideH w:val="single" w:sz="4" w:space="0" w:color="D3DE50"/>
          <w:insideV w:val="single" w:sz="4" w:space="0" w:color="D3DE50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9214"/>
      </w:tblGrid>
      <w:tr w:rsidR="00A506AF" w:rsidRPr="007872D9" w:rsidTr="004E2430">
        <w:trPr>
          <w:jc w:val="center"/>
        </w:trPr>
        <w:tc>
          <w:tcPr>
            <w:tcW w:w="10343" w:type="dxa"/>
            <w:gridSpan w:val="2"/>
            <w:shd w:val="clear" w:color="auto" w:fill="D3DE9E"/>
          </w:tcPr>
          <w:p w:rsidR="003A2884" w:rsidRPr="007E6CE3" w:rsidRDefault="004B29C1" w:rsidP="00E24F5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  <w:bookmarkStart w:id="0" w:name="_Hlk502740846"/>
            <w:r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lastRenderedPageBreak/>
              <w:t>Третий</w:t>
            </w:r>
            <w:r w:rsidR="003A2884" w:rsidRPr="007E6CE3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 день</w:t>
            </w:r>
          </w:p>
          <w:p w:rsidR="00A506AF" w:rsidRPr="007E6CE3" w:rsidRDefault="00F82B65" w:rsidP="00E24F5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1</w:t>
            </w:r>
            <w:r w:rsidR="004B29C1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9</w:t>
            </w:r>
            <w:r w:rsidR="001055BF" w:rsidRPr="007E6CE3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апреля</w:t>
            </w:r>
            <w:r w:rsidR="001055BF" w:rsidRPr="007E6CE3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 </w:t>
            </w:r>
            <w:r w:rsidR="00B6239A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2018</w:t>
            </w:r>
            <w:r w:rsidR="00A506AF" w:rsidRPr="007E6CE3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 года</w:t>
            </w:r>
          </w:p>
          <w:p w:rsidR="00A506AF" w:rsidRPr="003A2884" w:rsidRDefault="001055BF" w:rsidP="005A02D0">
            <w:pPr>
              <w:spacing w:before="120" w:after="0"/>
              <w:jc w:val="center"/>
              <w:rPr>
                <w:rFonts w:asciiTheme="minorHAnsi" w:hAnsiTheme="minorHAnsi" w:cstheme="minorHAnsi"/>
                <w:b/>
                <w:i/>
                <w:color w:val="FFFFFF" w:themeColor="background1"/>
                <w:sz w:val="24"/>
                <w:szCs w:val="24"/>
              </w:rPr>
            </w:pPr>
            <w:r w:rsidRPr="007E6CE3">
              <w:rPr>
                <w:rFonts w:asciiTheme="minorHAnsi" w:hAnsiTheme="minorHAnsi" w:cstheme="minorHAnsi"/>
                <w:b/>
                <w:i/>
                <w:color w:val="000000" w:themeColor="text1"/>
                <w:szCs w:val="24"/>
              </w:rPr>
              <w:t>Эксперт</w:t>
            </w:r>
            <w:r w:rsidR="00A70BF1">
              <w:rPr>
                <w:rFonts w:asciiTheme="minorHAnsi" w:hAnsiTheme="minorHAnsi" w:cstheme="minorHAnsi"/>
                <w:b/>
                <w:i/>
                <w:color w:val="000000" w:themeColor="text1"/>
                <w:szCs w:val="24"/>
              </w:rPr>
              <w:t>ы</w:t>
            </w:r>
            <w:r w:rsidR="005A02D0">
              <w:rPr>
                <w:rFonts w:asciiTheme="minorHAnsi" w:hAnsiTheme="minorHAnsi" w:cstheme="minorHAnsi"/>
                <w:b/>
                <w:i/>
                <w:color w:val="000000" w:themeColor="text1"/>
                <w:szCs w:val="24"/>
              </w:rPr>
              <w:t xml:space="preserve"> </w:t>
            </w:r>
            <w:r w:rsidR="004E4A5C" w:rsidRPr="004E4A5C">
              <w:rPr>
                <w:rFonts w:asciiTheme="minorHAnsi" w:hAnsiTheme="minorHAnsi" w:cstheme="minorHAnsi"/>
                <w:b/>
                <w:i/>
                <w:color w:val="000000" w:themeColor="text1"/>
                <w:szCs w:val="24"/>
              </w:rPr>
              <w:t>Александрова О.Ю</w:t>
            </w:r>
            <w:r w:rsidR="00F82B65">
              <w:rPr>
                <w:rFonts w:asciiTheme="minorHAnsi" w:hAnsiTheme="minorHAnsi" w:cstheme="minorHAnsi"/>
                <w:b/>
                <w:i/>
                <w:color w:val="000000" w:themeColor="text1"/>
                <w:szCs w:val="24"/>
              </w:rPr>
              <w:t xml:space="preserve">, </w:t>
            </w:r>
            <w:r w:rsidR="00E3688A">
              <w:rPr>
                <w:rFonts w:asciiTheme="minorHAnsi" w:hAnsiTheme="minorHAnsi" w:cstheme="minorHAnsi"/>
                <w:b/>
                <w:i/>
                <w:color w:val="000000" w:themeColor="text1"/>
                <w:szCs w:val="24"/>
              </w:rPr>
              <w:t>Рыбальченко И.Е.</w:t>
            </w:r>
          </w:p>
        </w:tc>
      </w:tr>
      <w:tr w:rsidR="00A506AF" w:rsidRPr="007872D9" w:rsidTr="004E2430">
        <w:trPr>
          <w:jc w:val="center"/>
        </w:trPr>
        <w:tc>
          <w:tcPr>
            <w:tcW w:w="1129" w:type="dxa"/>
            <w:shd w:val="clear" w:color="auto" w:fill="D3DE9E"/>
          </w:tcPr>
          <w:p w:rsidR="00A506AF" w:rsidRPr="003D2CE6" w:rsidRDefault="00A506AF" w:rsidP="0068688E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3D2CE6">
              <w:rPr>
                <w:rFonts w:asciiTheme="minorHAnsi" w:hAnsiTheme="minorHAnsi" w:cstheme="minorHAnsi"/>
                <w:b/>
                <w:u w:val="single"/>
              </w:rPr>
              <w:t>09:00</w:t>
            </w:r>
          </w:p>
        </w:tc>
        <w:tc>
          <w:tcPr>
            <w:tcW w:w="9214" w:type="dxa"/>
          </w:tcPr>
          <w:p w:rsidR="00A506AF" w:rsidRPr="00DF3641" w:rsidRDefault="001055BF" w:rsidP="0068688E">
            <w:pPr>
              <w:spacing w:after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Завтра</w:t>
            </w:r>
            <w:r w:rsidR="00E749A3">
              <w:rPr>
                <w:rFonts w:asciiTheme="minorHAnsi" w:hAnsiTheme="minorHAnsi" w:cstheme="minorHAnsi"/>
                <w:b/>
              </w:rPr>
              <w:t>к</w:t>
            </w:r>
          </w:p>
        </w:tc>
      </w:tr>
      <w:tr w:rsidR="001055BF" w:rsidRPr="007872D9" w:rsidTr="004E2430">
        <w:trPr>
          <w:jc w:val="center"/>
        </w:trPr>
        <w:tc>
          <w:tcPr>
            <w:tcW w:w="1129" w:type="dxa"/>
            <w:shd w:val="clear" w:color="auto" w:fill="D3DE9E"/>
          </w:tcPr>
          <w:p w:rsidR="001055BF" w:rsidRPr="003D2CE6" w:rsidRDefault="001055BF" w:rsidP="0068688E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9214" w:type="dxa"/>
          </w:tcPr>
          <w:p w:rsidR="001055BF" w:rsidRDefault="004E4A5C" w:rsidP="00F14EF3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E4A5C">
              <w:rPr>
                <w:rFonts w:asciiTheme="minorHAnsi" w:hAnsiTheme="minorHAnsi" w:cstheme="minorHAnsi"/>
                <w:b/>
              </w:rPr>
              <w:t>Блок «</w:t>
            </w:r>
            <w:r w:rsidR="00F14EF3">
              <w:rPr>
                <w:rFonts w:asciiTheme="minorHAnsi" w:hAnsiTheme="minorHAnsi" w:cstheme="minorHAnsi"/>
                <w:b/>
              </w:rPr>
              <w:t>Организация качественной медицинской помощи в ЛПУ</w:t>
            </w:r>
            <w:r w:rsidRPr="004E4A5C">
              <w:rPr>
                <w:rFonts w:asciiTheme="minorHAnsi" w:hAnsiTheme="minorHAnsi" w:cstheme="minorHAnsi"/>
                <w:b/>
              </w:rPr>
              <w:t>»</w:t>
            </w:r>
            <w:r w:rsidR="004B29C1">
              <w:rPr>
                <w:rFonts w:asciiTheme="minorHAnsi" w:hAnsiTheme="minorHAnsi" w:cstheme="minorHAnsi"/>
                <w:b/>
              </w:rPr>
              <w:t xml:space="preserve"> (Александрова О.Ю.)</w:t>
            </w:r>
          </w:p>
        </w:tc>
      </w:tr>
      <w:tr w:rsidR="00A506AF" w:rsidRPr="007872D9" w:rsidTr="004E2430">
        <w:trPr>
          <w:jc w:val="center"/>
        </w:trPr>
        <w:tc>
          <w:tcPr>
            <w:tcW w:w="1129" w:type="dxa"/>
            <w:shd w:val="clear" w:color="auto" w:fill="D3DE9E"/>
          </w:tcPr>
          <w:p w:rsidR="00A506AF" w:rsidRPr="003D2CE6" w:rsidRDefault="007E6CE3" w:rsidP="0068688E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10:00</w:t>
            </w:r>
          </w:p>
        </w:tc>
        <w:tc>
          <w:tcPr>
            <w:tcW w:w="9214" w:type="dxa"/>
          </w:tcPr>
          <w:p w:rsidR="00A506AF" w:rsidRPr="00740DE7" w:rsidRDefault="004E4A5C" w:rsidP="004E4A5C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40DE7">
              <w:rPr>
                <w:rFonts w:asciiTheme="minorHAnsi" w:hAnsiTheme="minorHAnsi" w:cstheme="minorHAnsi"/>
              </w:rPr>
              <w:t>Соотношение понятий «экспертиза качества медицинской помощи», «контроль качества и безопасности медицинской деятельности», «оценка качества медицинской помощи». Независимая медицинская экспертиза. Изменения в нормативно</w:t>
            </w:r>
            <w:r w:rsidR="00D340C0" w:rsidRPr="00740DE7">
              <w:rPr>
                <w:rFonts w:asciiTheme="minorHAnsi" w:hAnsiTheme="minorHAnsi" w:cstheme="minorHAnsi"/>
              </w:rPr>
              <w:t>-правовом регулировании в 2017</w:t>
            </w:r>
            <w:r w:rsidR="00F14EF3">
              <w:rPr>
                <w:rFonts w:asciiTheme="minorHAnsi" w:hAnsiTheme="minorHAnsi" w:cstheme="minorHAnsi"/>
              </w:rPr>
              <w:t>-</w:t>
            </w:r>
            <w:r w:rsidR="00F95423">
              <w:rPr>
                <w:rFonts w:asciiTheme="minorHAnsi" w:hAnsiTheme="minorHAnsi" w:cstheme="minorHAnsi"/>
              </w:rPr>
              <w:t>20</w:t>
            </w:r>
            <w:r w:rsidR="00F14EF3">
              <w:rPr>
                <w:rFonts w:asciiTheme="minorHAnsi" w:hAnsiTheme="minorHAnsi" w:cstheme="minorHAnsi"/>
              </w:rPr>
              <w:t>18 год</w:t>
            </w:r>
            <w:r w:rsidR="00F95423">
              <w:rPr>
                <w:rFonts w:asciiTheme="minorHAnsi" w:hAnsiTheme="minorHAnsi" w:cstheme="minorHAnsi"/>
              </w:rPr>
              <w:t>ах</w:t>
            </w:r>
            <w:r w:rsidR="00D340C0" w:rsidRPr="00740DE7">
              <w:rPr>
                <w:rFonts w:asciiTheme="minorHAnsi" w:hAnsiTheme="minorHAnsi" w:cstheme="minorHAnsi"/>
              </w:rPr>
              <w:t>.</w:t>
            </w:r>
          </w:p>
        </w:tc>
      </w:tr>
      <w:tr w:rsidR="007E6CE3" w:rsidRPr="007872D9" w:rsidTr="004E2430">
        <w:trPr>
          <w:jc w:val="center"/>
        </w:trPr>
        <w:tc>
          <w:tcPr>
            <w:tcW w:w="1129" w:type="dxa"/>
            <w:shd w:val="clear" w:color="auto" w:fill="D3DE9E"/>
          </w:tcPr>
          <w:p w:rsidR="007E6CE3" w:rsidRPr="003D2CE6" w:rsidRDefault="007E6CE3" w:rsidP="00F14EF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11:</w:t>
            </w:r>
            <w:r w:rsidR="00F14EF3">
              <w:rPr>
                <w:rFonts w:asciiTheme="minorHAnsi" w:hAnsiTheme="minorHAnsi" w:cstheme="minorHAnsi"/>
                <w:b/>
                <w:u w:val="single"/>
              </w:rPr>
              <w:t>15</w:t>
            </w:r>
          </w:p>
        </w:tc>
        <w:tc>
          <w:tcPr>
            <w:tcW w:w="9214" w:type="dxa"/>
          </w:tcPr>
          <w:p w:rsidR="007E6CE3" w:rsidRPr="001055BF" w:rsidRDefault="007E6CE3" w:rsidP="001055BF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Кофе-брейк</w:t>
            </w:r>
          </w:p>
        </w:tc>
      </w:tr>
      <w:tr w:rsidR="00A506AF" w:rsidRPr="007872D9" w:rsidTr="004E2430">
        <w:trPr>
          <w:jc w:val="center"/>
        </w:trPr>
        <w:tc>
          <w:tcPr>
            <w:tcW w:w="1129" w:type="dxa"/>
            <w:shd w:val="clear" w:color="auto" w:fill="D3DE9E"/>
          </w:tcPr>
          <w:p w:rsidR="00A506AF" w:rsidRPr="003D2CE6" w:rsidRDefault="00A506AF" w:rsidP="0068688E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3D2CE6">
              <w:rPr>
                <w:rFonts w:asciiTheme="minorHAnsi" w:hAnsiTheme="minorHAnsi" w:cstheme="minorHAnsi"/>
                <w:b/>
                <w:u w:val="single"/>
              </w:rPr>
              <w:t>11:30</w:t>
            </w:r>
          </w:p>
        </w:tc>
        <w:tc>
          <w:tcPr>
            <w:tcW w:w="9214" w:type="dxa"/>
          </w:tcPr>
          <w:p w:rsidR="00A506AF" w:rsidRPr="00740DE7" w:rsidRDefault="00D340C0" w:rsidP="007E6CE3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40DE7">
              <w:rPr>
                <w:rFonts w:asciiTheme="minorHAnsi" w:hAnsiTheme="minorHAnsi" w:cstheme="minorHAnsi"/>
              </w:rPr>
              <w:t xml:space="preserve">Права граждан в области лекарственного обеспечения. Перечень ЖНВЛП </w:t>
            </w:r>
            <w:r w:rsidR="00F95423">
              <w:rPr>
                <w:rFonts w:asciiTheme="minorHAnsi" w:hAnsiTheme="minorHAnsi" w:cstheme="minorHAnsi"/>
              </w:rPr>
              <w:t>–</w:t>
            </w:r>
            <w:r w:rsidRPr="00740DE7">
              <w:rPr>
                <w:rFonts w:asciiTheme="minorHAnsi" w:hAnsiTheme="minorHAnsi" w:cstheme="minorHAnsi"/>
              </w:rPr>
              <w:t xml:space="preserve"> место применения. Перспективы введения лекарственного страхования.</w:t>
            </w:r>
          </w:p>
        </w:tc>
      </w:tr>
      <w:tr w:rsidR="007E6CE3" w:rsidRPr="007872D9" w:rsidTr="004E2430">
        <w:trPr>
          <w:jc w:val="center"/>
        </w:trPr>
        <w:tc>
          <w:tcPr>
            <w:tcW w:w="1129" w:type="dxa"/>
            <w:shd w:val="clear" w:color="auto" w:fill="D3DE9E"/>
          </w:tcPr>
          <w:p w:rsidR="007E6CE3" w:rsidRPr="003D2CE6" w:rsidRDefault="007E6CE3" w:rsidP="0068688E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9214" w:type="dxa"/>
          </w:tcPr>
          <w:p w:rsidR="007E6CE3" w:rsidRPr="00F14EF3" w:rsidRDefault="00F14EF3" w:rsidP="007E6CE3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F14EF3">
              <w:rPr>
                <w:rFonts w:asciiTheme="minorHAnsi" w:hAnsiTheme="minorHAnsi" w:cstheme="minorHAnsi"/>
              </w:rPr>
              <w:t>Порядки оказания медицинской помощи, стандарты медицинской помощи, клинические рекомендации (протоколы лечения): правовое значение в действующем законодательстве, изменения в проектах нормативно-правовых актов.</w:t>
            </w:r>
          </w:p>
        </w:tc>
      </w:tr>
      <w:tr w:rsidR="007E6CE3" w:rsidRPr="007872D9" w:rsidTr="004E2430">
        <w:trPr>
          <w:jc w:val="center"/>
        </w:trPr>
        <w:tc>
          <w:tcPr>
            <w:tcW w:w="1129" w:type="dxa"/>
            <w:shd w:val="clear" w:color="auto" w:fill="D3DE9E"/>
          </w:tcPr>
          <w:p w:rsidR="007E6CE3" w:rsidRDefault="007E6CE3" w:rsidP="00F14EF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12:</w:t>
            </w:r>
            <w:r w:rsidR="00F14EF3">
              <w:rPr>
                <w:rFonts w:asciiTheme="minorHAnsi" w:hAnsiTheme="minorHAnsi" w:cstheme="minorHAnsi"/>
                <w:b/>
                <w:u w:val="single"/>
              </w:rPr>
              <w:t>30</w:t>
            </w:r>
          </w:p>
        </w:tc>
        <w:tc>
          <w:tcPr>
            <w:tcW w:w="9214" w:type="dxa"/>
          </w:tcPr>
          <w:p w:rsidR="007E6CE3" w:rsidRPr="00F14EF3" w:rsidRDefault="00F14EF3" w:rsidP="007E6CE3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F14EF3">
              <w:rPr>
                <w:rFonts w:asciiTheme="minorHAnsi" w:hAnsiTheme="minorHAnsi" w:cstheme="minorHAnsi"/>
                <w:b/>
              </w:rPr>
              <w:t>Ответы на вопросы</w:t>
            </w:r>
          </w:p>
        </w:tc>
      </w:tr>
      <w:tr w:rsidR="00A506AF" w:rsidRPr="007872D9" w:rsidTr="004E2430">
        <w:trPr>
          <w:jc w:val="center"/>
        </w:trPr>
        <w:tc>
          <w:tcPr>
            <w:tcW w:w="1129" w:type="dxa"/>
            <w:shd w:val="clear" w:color="auto" w:fill="D3DE9E"/>
          </w:tcPr>
          <w:p w:rsidR="00A506AF" w:rsidRPr="003D2CE6" w:rsidRDefault="00A506AF" w:rsidP="0068688E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3D2CE6">
              <w:rPr>
                <w:rFonts w:asciiTheme="minorHAnsi" w:hAnsiTheme="minorHAnsi" w:cstheme="minorHAnsi"/>
                <w:b/>
                <w:u w:val="single"/>
              </w:rPr>
              <w:t>13:00</w:t>
            </w:r>
          </w:p>
        </w:tc>
        <w:tc>
          <w:tcPr>
            <w:tcW w:w="9214" w:type="dxa"/>
          </w:tcPr>
          <w:p w:rsidR="00A506AF" w:rsidRPr="00DF3641" w:rsidRDefault="00A506AF" w:rsidP="0068688E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DF3641">
              <w:rPr>
                <w:rFonts w:asciiTheme="minorHAnsi" w:hAnsiTheme="minorHAnsi" w:cstheme="minorHAnsi"/>
                <w:b/>
              </w:rPr>
              <w:t>Обед</w:t>
            </w:r>
          </w:p>
        </w:tc>
      </w:tr>
      <w:tr w:rsidR="00D46E75" w:rsidRPr="007872D9" w:rsidTr="004E2430">
        <w:trPr>
          <w:jc w:val="center"/>
        </w:trPr>
        <w:tc>
          <w:tcPr>
            <w:tcW w:w="1129" w:type="dxa"/>
            <w:shd w:val="clear" w:color="auto" w:fill="D3DE9E"/>
          </w:tcPr>
          <w:p w:rsidR="00D46E75" w:rsidRPr="003D2CE6" w:rsidRDefault="00D46E75" w:rsidP="0068688E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9214" w:type="dxa"/>
          </w:tcPr>
          <w:p w:rsidR="00D46E75" w:rsidRPr="00D46E75" w:rsidRDefault="00D46E75" w:rsidP="00D46E75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D46E75">
              <w:rPr>
                <w:rFonts w:asciiTheme="minorHAnsi" w:hAnsiTheme="minorHAnsi" w:cstheme="minorHAnsi"/>
                <w:b/>
              </w:rPr>
              <w:t>Блок «Как построить и модернизировать главный инструмент продаж клиники»</w:t>
            </w:r>
          </w:p>
          <w:p w:rsidR="00D46E75" w:rsidRPr="00DF3641" w:rsidRDefault="00D46E75" w:rsidP="00D46E75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D46E75">
              <w:rPr>
                <w:rFonts w:asciiTheme="minorHAnsi" w:hAnsiTheme="minorHAnsi" w:cstheme="minorHAnsi"/>
                <w:b/>
              </w:rPr>
              <w:t>(Рыбальченко И.Е.)</w:t>
            </w:r>
          </w:p>
        </w:tc>
      </w:tr>
      <w:tr w:rsidR="00D46E75" w:rsidRPr="007872D9" w:rsidTr="004E2430">
        <w:trPr>
          <w:jc w:val="center"/>
        </w:trPr>
        <w:tc>
          <w:tcPr>
            <w:tcW w:w="1129" w:type="dxa"/>
            <w:shd w:val="clear" w:color="auto" w:fill="D3DE9E"/>
          </w:tcPr>
          <w:p w:rsidR="00D46E75" w:rsidRPr="003D2CE6" w:rsidRDefault="00D46E75" w:rsidP="0068688E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14:00</w:t>
            </w:r>
          </w:p>
        </w:tc>
        <w:tc>
          <w:tcPr>
            <w:tcW w:w="9214" w:type="dxa"/>
          </w:tcPr>
          <w:p w:rsidR="00D46E75" w:rsidRPr="00D46E75" w:rsidRDefault="00D46E75" w:rsidP="0068688E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D46E75">
              <w:rPr>
                <w:rFonts w:asciiTheme="minorHAnsi" w:hAnsiTheme="minorHAnsi" w:cstheme="minorHAnsi"/>
              </w:rPr>
              <w:t>Что такое «бренд ЛПУ» на самом деле: от философии к практике. Палка о двух концах: влияние бренда на финансовую устойчивость клиники и качество медицинской помощи. Целеполагание: анализ миссии ЛПУ, определение места, состояния и измеряемых параметров бренда.</w:t>
            </w:r>
          </w:p>
        </w:tc>
      </w:tr>
      <w:tr w:rsidR="00D46E75" w:rsidRPr="007872D9" w:rsidTr="004E2430">
        <w:trPr>
          <w:jc w:val="center"/>
        </w:trPr>
        <w:tc>
          <w:tcPr>
            <w:tcW w:w="1129" w:type="dxa"/>
            <w:shd w:val="clear" w:color="auto" w:fill="D3DE9E"/>
          </w:tcPr>
          <w:p w:rsidR="00D46E75" w:rsidRPr="003D2CE6" w:rsidRDefault="00D46E75" w:rsidP="0068688E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15:15</w:t>
            </w:r>
          </w:p>
        </w:tc>
        <w:tc>
          <w:tcPr>
            <w:tcW w:w="9214" w:type="dxa"/>
          </w:tcPr>
          <w:p w:rsidR="00D46E75" w:rsidRPr="00DF3641" w:rsidRDefault="00D46E75" w:rsidP="0068688E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D46E75">
              <w:rPr>
                <w:rFonts w:asciiTheme="minorHAnsi" w:hAnsiTheme="minorHAnsi" w:cstheme="minorHAnsi"/>
                <w:b/>
              </w:rPr>
              <w:t>Кофе-брейк</w:t>
            </w:r>
          </w:p>
        </w:tc>
      </w:tr>
      <w:tr w:rsidR="00D46E75" w:rsidRPr="007872D9" w:rsidTr="004E2430">
        <w:trPr>
          <w:jc w:val="center"/>
        </w:trPr>
        <w:tc>
          <w:tcPr>
            <w:tcW w:w="1129" w:type="dxa"/>
            <w:shd w:val="clear" w:color="auto" w:fill="D3DE9E"/>
          </w:tcPr>
          <w:p w:rsidR="00D46E75" w:rsidRPr="003D2CE6" w:rsidRDefault="00D46E75" w:rsidP="0068688E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15:30</w:t>
            </w:r>
          </w:p>
        </w:tc>
        <w:tc>
          <w:tcPr>
            <w:tcW w:w="9214" w:type="dxa"/>
          </w:tcPr>
          <w:p w:rsidR="00D46E75" w:rsidRPr="00D46E75" w:rsidRDefault="00D46E75" w:rsidP="0068688E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D46E75">
              <w:rPr>
                <w:rFonts w:asciiTheme="minorHAnsi" w:hAnsiTheme="minorHAnsi" w:cstheme="minorHAnsi"/>
              </w:rPr>
              <w:t>Планирование проекта: анализ ресурсов рыночной ситуации, формулирование сущности бренда, определение сроков. Если бренд уже есть – определение соответствия текущего состояния желаемому. Стратегия управления брендом: основные правила и процедуры, ведущие к успеху. Бренд создан и работает. Что дальше? Стратегия удержания и подъёма успеха.</w:t>
            </w:r>
          </w:p>
        </w:tc>
      </w:tr>
      <w:tr w:rsidR="00D46E75" w:rsidRPr="007872D9" w:rsidTr="004E2430">
        <w:trPr>
          <w:jc w:val="center"/>
        </w:trPr>
        <w:tc>
          <w:tcPr>
            <w:tcW w:w="1129" w:type="dxa"/>
            <w:shd w:val="clear" w:color="auto" w:fill="D3DE9E"/>
          </w:tcPr>
          <w:p w:rsidR="00D46E75" w:rsidRPr="003D2CE6" w:rsidRDefault="00D46E75" w:rsidP="0068688E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17:30</w:t>
            </w:r>
          </w:p>
        </w:tc>
        <w:tc>
          <w:tcPr>
            <w:tcW w:w="9214" w:type="dxa"/>
          </w:tcPr>
          <w:p w:rsidR="00D46E75" w:rsidRPr="00DF3641" w:rsidRDefault="00D46E75" w:rsidP="0068688E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Ответы на вопросы</w:t>
            </w:r>
          </w:p>
        </w:tc>
      </w:tr>
      <w:tr w:rsidR="00D46E75" w:rsidRPr="007872D9" w:rsidTr="004E2430">
        <w:trPr>
          <w:jc w:val="center"/>
        </w:trPr>
        <w:tc>
          <w:tcPr>
            <w:tcW w:w="1129" w:type="dxa"/>
            <w:shd w:val="clear" w:color="auto" w:fill="D3DE9E"/>
          </w:tcPr>
          <w:p w:rsidR="00D46E75" w:rsidRPr="003D2CE6" w:rsidRDefault="00D46E75" w:rsidP="0068688E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18:00</w:t>
            </w:r>
          </w:p>
        </w:tc>
        <w:tc>
          <w:tcPr>
            <w:tcW w:w="9214" w:type="dxa"/>
          </w:tcPr>
          <w:p w:rsidR="00D46E75" w:rsidRPr="00DF3641" w:rsidRDefault="00D46E75" w:rsidP="0068688E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Ужин</w:t>
            </w:r>
          </w:p>
        </w:tc>
      </w:tr>
      <w:bookmarkEnd w:id="0"/>
    </w:tbl>
    <w:p w:rsidR="00445F15" w:rsidRDefault="00445F15" w:rsidP="0068688E">
      <w:pPr>
        <w:spacing w:after="0" w:line="240" w:lineRule="auto"/>
        <w:rPr>
          <w:lang w:bidi="en-US"/>
        </w:rPr>
      </w:pPr>
    </w:p>
    <w:p w:rsidR="00D672B9" w:rsidRDefault="00D672B9" w:rsidP="0068688E">
      <w:pPr>
        <w:spacing w:after="0" w:line="240" w:lineRule="auto"/>
        <w:rPr>
          <w:lang w:bidi="en-US"/>
        </w:rPr>
      </w:pPr>
    </w:p>
    <w:p w:rsidR="00D672B9" w:rsidRPr="000F2F45" w:rsidRDefault="00D672B9" w:rsidP="0068688E">
      <w:pPr>
        <w:spacing w:after="0" w:line="240" w:lineRule="auto"/>
        <w:rPr>
          <w:lang w:bidi="en-US"/>
        </w:rPr>
      </w:pPr>
    </w:p>
    <w:p w:rsidR="004B29C1" w:rsidRDefault="004B29C1" w:rsidP="00F2502C">
      <w:pPr>
        <w:spacing w:after="0" w:line="240" w:lineRule="auto"/>
        <w:rPr>
          <w:rFonts w:cs="Calibri"/>
          <w:b/>
          <w:lang w:bidi="en-US"/>
        </w:rPr>
      </w:pPr>
    </w:p>
    <w:p w:rsidR="00F95423" w:rsidRDefault="00F95423" w:rsidP="00F2502C">
      <w:pPr>
        <w:spacing w:after="0" w:line="240" w:lineRule="auto"/>
        <w:rPr>
          <w:rFonts w:cs="Calibri"/>
          <w:b/>
          <w:lang w:bidi="en-US"/>
        </w:rPr>
      </w:pPr>
    </w:p>
    <w:p w:rsidR="00F95423" w:rsidRDefault="00F95423" w:rsidP="00F2502C">
      <w:pPr>
        <w:spacing w:after="0" w:line="240" w:lineRule="auto"/>
        <w:rPr>
          <w:rFonts w:cs="Calibri"/>
          <w:b/>
          <w:lang w:bidi="en-US"/>
        </w:rPr>
      </w:pPr>
    </w:p>
    <w:p w:rsidR="00F95423" w:rsidRDefault="00F95423" w:rsidP="00F2502C">
      <w:pPr>
        <w:spacing w:after="0" w:line="240" w:lineRule="auto"/>
        <w:rPr>
          <w:rFonts w:cs="Calibri"/>
          <w:b/>
          <w:lang w:bidi="en-US"/>
        </w:rPr>
      </w:pPr>
    </w:p>
    <w:p w:rsidR="00F95423" w:rsidRDefault="00F95423" w:rsidP="00F2502C">
      <w:pPr>
        <w:spacing w:after="0" w:line="240" w:lineRule="auto"/>
        <w:rPr>
          <w:rFonts w:cs="Calibri"/>
          <w:b/>
          <w:lang w:bidi="en-US"/>
        </w:rPr>
      </w:pPr>
    </w:p>
    <w:p w:rsidR="00F95423" w:rsidRDefault="00F95423" w:rsidP="00F2502C">
      <w:pPr>
        <w:spacing w:after="0" w:line="240" w:lineRule="auto"/>
        <w:rPr>
          <w:rFonts w:cs="Calibri"/>
          <w:b/>
          <w:lang w:bidi="en-US"/>
        </w:rPr>
      </w:pPr>
    </w:p>
    <w:p w:rsidR="00F95423" w:rsidRDefault="00F95423" w:rsidP="00F2502C">
      <w:pPr>
        <w:spacing w:after="0" w:line="240" w:lineRule="auto"/>
        <w:rPr>
          <w:rFonts w:cs="Calibri"/>
          <w:b/>
          <w:lang w:bidi="en-US"/>
        </w:rPr>
      </w:pPr>
    </w:p>
    <w:p w:rsidR="008374F1" w:rsidRDefault="008374F1" w:rsidP="00F2502C">
      <w:pPr>
        <w:spacing w:after="0" w:line="240" w:lineRule="auto"/>
        <w:rPr>
          <w:rFonts w:cs="Calibri"/>
          <w:b/>
          <w:lang w:bidi="en-US"/>
        </w:rPr>
      </w:pPr>
    </w:p>
    <w:p w:rsidR="00F95423" w:rsidRDefault="00F95423" w:rsidP="00F2502C">
      <w:pPr>
        <w:spacing w:after="0" w:line="240" w:lineRule="auto"/>
        <w:rPr>
          <w:rFonts w:cs="Calibri"/>
          <w:b/>
          <w:lang w:bidi="en-US"/>
        </w:rPr>
      </w:pPr>
    </w:p>
    <w:tbl>
      <w:tblPr>
        <w:tblpPr w:leftFromText="180" w:rightFromText="180" w:vertAnchor="text" w:horzAnchor="margin" w:tblpY="88"/>
        <w:tblW w:w="10768" w:type="dxa"/>
        <w:tblBorders>
          <w:top w:val="single" w:sz="4" w:space="0" w:color="D3DE50"/>
          <w:left w:val="single" w:sz="4" w:space="0" w:color="D3DE50"/>
          <w:bottom w:val="single" w:sz="4" w:space="0" w:color="D3DE50"/>
          <w:right w:val="single" w:sz="4" w:space="0" w:color="D3DE50"/>
          <w:insideH w:val="single" w:sz="4" w:space="0" w:color="D3DE50"/>
          <w:insideV w:val="single" w:sz="4" w:space="0" w:color="D3DE50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9809"/>
      </w:tblGrid>
      <w:tr w:rsidR="00477FB3" w:rsidRPr="007872D9" w:rsidTr="00DA4F96">
        <w:tc>
          <w:tcPr>
            <w:tcW w:w="10768" w:type="dxa"/>
            <w:gridSpan w:val="2"/>
            <w:shd w:val="clear" w:color="auto" w:fill="D3DE9E"/>
          </w:tcPr>
          <w:p w:rsidR="006F2EB6" w:rsidRPr="008E164B" w:rsidRDefault="006F2EB6" w:rsidP="008E164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  <w:bookmarkStart w:id="1" w:name="_Hlk502740953"/>
            <w:r w:rsidRPr="008E164B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lastRenderedPageBreak/>
              <w:t>Четвертый день</w:t>
            </w:r>
          </w:p>
          <w:p w:rsidR="00477FB3" w:rsidRPr="008E164B" w:rsidRDefault="008E164B" w:rsidP="008E164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  <w:r w:rsidRPr="008E164B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2</w:t>
            </w:r>
            <w:r w:rsidR="00F82B65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0</w:t>
            </w:r>
            <w:r w:rsidRPr="008E164B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 </w:t>
            </w:r>
            <w:r w:rsidR="00F82B65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апреля</w:t>
            </w:r>
            <w:r w:rsidR="00B6239A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 2018</w:t>
            </w:r>
            <w:bookmarkStart w:id="2" w:name="_GoBack"/>
            <w:bookmarkEnd w:id="2"/>
            <w:r w:rsidR="00477FB3" w:rsidRPr="008E164B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 года</w:t>
            </w:r>
          </w:p>
          <w:p w:rsidR="00477FB3" w:rsidRPr="006F2EB6" w:rsidRDefault="00477FB3" w:rsidP="00A70BF1">
            <w:pPr>
              <w:spacing w:before="120" w:after="0"/>
              <w:jc w:val="center"/>
              <w:rPr>
                <w:rFonts w:asciiTheme="minorHAnsi" w:hAnsiTheme="minorHAnsi" w:cstheme="minorHAnsi"/>
                <w:b/>
                <w:i/>
                <w:color w:val="FFFFFF" w:themeColor="background1"/>
                <w:sz w:val="24"/>
                <w:szCs w:val="24"/>
              </w:rPr>
            </w:pPr>
            <w:r w:rsidRPr="008E164B">
              <w:rPr>
                <w:rFonts w:asciiTheme="minorHAnsi" w:hAnsiTheme="minorHAnsi" w:cstheme="minorHAnsi"/>
                <w:b/>
                <w:i/>
                <w:color w:val="000000" w:themeColor="text1"/>
                <w:szCs w:val="24"/>
              </w:rPr>
              <w:t>Экспе</w:t>
            </w:r>
            <w:r w:rsidR="008E164B">
              <w:rPr>
                <w:rFonts w:asciiTheme="minorHAnsi" w:hAnsiTheme="minorHAnsi" w:cstheme="minorHAnsi"/>
                <w:b/>
                <w:i/>
                <w:color w:val="000000" w:themeColor="text1"/>
                <w:szCs w:val="24"/>
              </w:rPr>
              <w:t>рт</w:t>
            </w:r>
            <w:r w:rsidR="00A70BF1">
              <w:rPr>
                <w:rFonts w:asciiTheme="minorHAnsi" w:hAnsiTheme="minorHAnsi" w:cstheme="minorHAnsi"/>
                <w:b/>
                <w:i/>
                <w:color w:val="000000" w:themeColor="text1"/>
                <w:szCs w:val="24"/>
              </w:rPr>
              <w:t>ы</w:t>
            </w:r>
            <w:r w:rsidR="008E164B">
              <w:rPr>
                <w:rFonts w:asciiTheme="minorHAnsi" w:hAnsiTheme="minorHAnsi" w:cstheme="minorHAnsi"/>
                <w:b/>
                <w:i/>
                <w:color w:val="000000" w:themeColor="text1"/>
                <w:szCs w:val="24"/>
              </w:rPr>
              <w:t xml:space="preserve"> </w:t>
            </w:r>
            <w:r w:rsidR="00D46E75">
              <w:rPr>
                <w:rFonts w:asciiTheme="minorHAnsi" w:hAnsiTheme="minorHAnsi" w:cstheme="minorHAnsi"/>
                <w:b/>
                <w:i/>
                <w:color w:val="000000" w:themeColor="text1"/>
                <w:szCs w:val="24"/>
              </w:rPr>
              <w:t xml:space="preserve">Павлова Ю.В., </w:t>
            </w:r>
            <w:r w:rsidR="00A70BF1">
              <w:rPr>
                <w:rFonts w:asciiTheme="minorHAnsi" w:hAnsiTheme="minorHAnsi" w:cstheme="minorHAnsi"/>
                <w:b/>
                <w:i/>
                <w:color w:val="000000" w:themeColor="text1"/>
                <w:szCs w:val="24"/>
              </w:rPr>
              <w:t>Обухова О.В.</w:t>
            </w:r>
          </w:p>
        </w:tc>
      </w:tr>
      <w:tr w:rsidR="00477FB3" w:rsidRPr="007872D9" w:rsidTr="00DA4F96">
        <w:tc>
          <w:tcPr>
            <w:tcW w:w="959" w:type="dxa"/>
            <w:shd w:val="clear" w:color="auto" w:fill="D3DE9E"/>
          </w:tcPr>
          <w:p w:rsidR="00477FB3" w:rsidRPr="00C40D4D" w:rsidRDefault="00477FB3" w:rsidP="00477FB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C40D4D">
              <w:rPr>
                <w:rFonts w:asciiTheme="minorHAnsi" w:hAnsiTheme="minorHAnsi" w:cstheme="minorHAnsi"/>
                <w:b/>
                <w:u w:val="single"/>
              </w:rPr>
              <w:t>09:00</w:t>
            </w:r>
          </w:p>
        </w:tc>
        <w:tc>
          <w:tcPr>
            <w:tcW w:w="9809" w:type="dxa"/>
          </w:tcPr>
          <w:p w:rsidR="00477FB3" w:rsidRPr="00C40D4D" w:rsidRDefault="008E164B" w:rsidP="00477FB3">
            <w:pPr>
              <w:spacing w:after="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Завтрак</w:t>
            </w:r>
          </w:p>
        </w:tc>
      </w:tr>
      <w:tr w:rsidR="008E164B" w:rsidRPr="007872D9" w:rsidTr="00DA4F96">
        <w:tc>
          <w:tcPr>
            <w:tcW w:w="959" w:type="dxa"/>
            <w:shd w:val="clear" w:color="auto" w:fill="D3DE9E"/>
          </w:tcPr>
          <w:p w:rsidR="008E164B" w:rsidRPr="00C40D4D" w:rsidRDefault="008E164B" w:rsidP="00477FB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9809" w:type="dxa"/>
          </w:tcPr>
          <w:p w:rsidR="00D46E75" w:rsidRPr="00D46E75" w:rsidRDefault="00D46E75" w:rsidP="00D46E75">
            <w:pPr>
              <w:spacing w:after="0"/>
              <w:jc w:val="center"/>
              <w:rPr>
                <w:rFonts w:asciiTheme="minorHAnsi" w:hAnsiTheme="minorHAnsi"/>
                <w:b/>
              </w:rPr>
            </w:pPr>
            <w:r w:rsidRPr="00D46E75">
              <w:rPr>
                <w:rFonts w:asciiTheme="minorHAnsi" w:hAnsiTheme="minorHAnsi"/>
                <w:b/>
              </w:rPr>
              <w:t xml:space="preserve">Блок «Правовая безопасность медицинской деятельности </w:t>
            </w:r>
          </w:p>
          <w:p w:rsidR="008E164B" w:rsidRDefault="00D46E75" w:rsidP="00D46E75">
            <w:pPr>
              <w:spacing w:after="0"/>
              <w:jc w:val="center"/>
              <w:rPr>
                <w:rFonts w:asciiTheme="minorHAnsi" w:hAnsiTheme="minorHAnsi"/>
                <w:b/>
              </w:rPr>
            </w:pPr>
            <w:r w:rsidRPr="00D46E75">
              <w:rPr>
                <w:rFonts w:asciiTheme="minorHAnsi" w:hAnsiTheme="minorHAnsi"/>
                <w:b/>
              </w:rPr>
              <w:t>в современных экономических условиях» (Павлова Ю.В.)</w:t>
            </w:r>
          </w:p>
        </w:tc>
      </w:tr>
      <w:tr w:rsidR="00477FB3" w:rsidRPr="007872D9" w:rsidTr="00DA4F96">
        <w:tc>
          <w:tcPr>
            <w:tcW w:w="959" w:type="dxa"/>
            <w:shd w:val="clear" w:color="auto" w:fill="D3DE9E"/>
          </w:tcPr>
          <w:p w:rsidR="00477FB3" w:rsidRPr="00C40D4D" w:rsidRDefault="008E164B" w:rsidP="00477FB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10:00</w:t>
            </w:r>
          </w:p>
        </w:tc>
        <w:tc>
          <w:tcPr>
            <w:tcW w:w="9809" w:type="dxa"/>
          </w:tcPr>
          <w:p w:rsidR="00477FB3" w:rsidRPr="00F14EF3" w:rsidRDefault="00D46E75" w:rsidP="00F14EF3">
            <w:pPr>
              <w:spacing w:after="0"/>
              <w:jc w:val="both"/>
              <w:rPr>
                <w:rFonts w:asciiTheme="minorHAnsi" w:hAnsiTheme="minorHAnsi"/>
              </w:rPr>
            </w:pPr>
            <w:r w:rsidRPr="00D46E75">
              <w:rPr>
                <w:rFonts w:asciiTheme="minorHAnsi" w:hAnsiTheme="minorHAnsi"/>
              </w:rPr>
              <w:t>Анализ судебной практики по делам в отношении медицинских работников и медицинских организаций: минимизация рисков судебных споров. Построение системы предупреждения дефектов оказания медицинской помощи как обязательного элемента внутреннего контроля качества и безопасности медицинской деятельности.</w:t>
            </w:r>
          </w:p>
        </w:tc>
      </w:tr>
      <w:tr w:rsidR="00477FB3" w:rsidRPr="007872D9" w:rsidTr="00DA4F96">
        <w:tc>
          <w:tcPr>
            <w:tcW w:w="959" w:type="dxa"/>
            <w:shd w:val="clear" w:color="auto" w:fill="D3DE9E"/>
          </w:tcPr>
          <w:p w:rsidR="00477FB3" w:rsidRPr="00C40D4D" w:rsidRDefault="008E164B" w:rsidP="00F14EF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11</w:t>
            </w:r>
            <w:r w:rsidR="00F14EF3">
              <w:rPr>
                <w:rFonts w:asciiTheme="minorHAnsi" w:hAnsiTheme="minorHAnsi" w:cstheme="minorHAnsi"/>
                <w:b/>
                <w:u w:val="single"/>
              </w:rPr>
              <w:t>:15</w:t>
            </w:r>
          </w:p>
        </w:tc>
        <w:tc>
          <w:tcPr>
            <w:tcW w:w="9809" w:type="dxa"/>
          </w:tcPr>
          <w:p w:rsidR="00477FB3" w:rsidRPr="00D46E75" w:rsidRDefault="00D46E75" w:rsidP="00477FB3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color w:val="FF0000"/>
                <w:lang w:eastAsia="ru-RU"/>
              </w:rPr>
            </w:pPr>
            <w:r w:rsidRPr="00D46E75">
              <w:rPr>
                <w:rFonts w:asciiTheme="minorHAnsi" w:eastAsia="Times New Roman" w:hAnsiTheme="minorHAnsi" w:cstheme="minorHAnsi"/>
                <w:b/>
                <w:lang w:eastAsia="ru-RU"/>
              </w:rPr>
              <w:t>Кофе-брейк</w:t>
            </w:r>
          </w:p>
        </w:tc>
      </w:tr>
      <w:tr w:rsidR="00477FB3" w:rsidRPr="007872D9" w:rsidTr="00DA4F96">
        <w:tc>
          <w:tcPr>
            <w:tcW w:w="959" w:type="dxa"/>
            <w:shd w:val="clear" w:color="auto" w:fill="D3DE9E"/>
          </w:tcPr>
          <w:p w:rsidR="00477FB3" w:rsidRPr="00C40D4D" w:rsidRDefault="00477FB3" w:rsidP="00477FB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C40D4D">
              <w:rPr>
                <w:rFonts w:asciiTheme="minorHAnsi" w:hAnsiTheme="minorHAnsi" w:cstheme="minorHAnsi"/>
                <w:b/>
                <w:u w:val="single"/>
              </w:rPr>
              <w:t>11:</w:t>
            </w:r>
            <w:r w:rsidR="008E164B">
              <w:rPr>
                <w:rFonts w:asciiTheme="minorHAnsi" w:hAnsiTheme="minorHAnsi" w:cstheme="minorHAnsi"/>
                <w:b/>
                <w:u w:val="single"/>
              </w:rPr>
              <w:t>3</w:t>
            </w:r>
            <w:r w:rsidRPr="00C40D4D">
              <w:rPr>
                <w:rFonts w:asciiTheme="minorHAnsi" w:hAnsiTheme="minorHAnsi" w:cstheme="minorHAnsi"/>
                <w:b/>
                <w:u w:val="single"/>
              </w:rPr>
              <w:t>0</w:t>
            </w:r>
          </w:p>
        </w:tc>
        <w:tc>
          <w:tcPr>
            <w:tcW w:w="9809" w:type="dxa"/>
          </w:tcPr>
          <w:p w:rsidR="00477FB3" w:rsidRPr="00F14EF3" w:rsidRDefault="00D46E75" w:rsidP="00F14EF3">
            <w:pPr>
              <w:spacing w:after="0"/>
              <w:jc w:val="both"/>
              <w:rPr>
                <w:rFonts w:asciiTheme="minorHAnsi" w:hAnsiTheme="minorHAnsi"/>
              </w:rPr>
            </w:pPr>
            <w:r w:rsidRPr="00D46E75">
              <w:rPr>
                <w:rFonts w:asciiTheme="minorHAnsi" w:hAnsiTheme="minorHAnsi"/>
              </w:rPr>
              <w:t>Оптимизация документооборота в медицинской организации: анализ правоприменительной практики, типовые формы документов. Документирование информации с применением телемедицинских технологий: новеллы правового регулирования.</w:t>
            </w:r>
          </w:p>
        </w:tc>
      </w:tr>
      <w:tr w:rsidR="00F14EF3" w:rsidRPr="007872D9" w:rsidTr="00DA4F96">
        <w:tc>
          <w:tcPr>
            <w:tcW w:w="959" w:type="dxa"/>
            <w:shd w:val="clear" w:color="auto" w:fill="D3DE9E"/>
          </w:tcPr>
          <w:p w:rsidR="00F14EF3" w:rsidRPr="00C40D4D" w:rsidRDefault="00F14EF3" w:rsidP="00477FB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12:30</w:t>
            </w:r>
          </w:p>
        </w:tc>
        <w:tc>
          <w:tcPr>
            <w:tcW w:w="9809" w:type="dxa"/>
          </w:tcPr>
          <w:p w:rsidR="00F14EF3" w:rsidRPr="00D46E75" w:rsidRDefault="00D46E75" w:rsidP="00F14EF3">
            <w:pPr>
              <w:spacing w:after="0"/>
              <w:jc w:val="both"/>
              <w:rPr>
                <w:rFonts w:asciiTheme="minorHAnsi" w:hAnsiTheme="minorHAnsi"/>
              </w:rPr>
            </w:pPr>
            <w:r w:rsidRPr="00D46E75">
              <w:rPr>
                <w:rFonts w:asciiTheme="minorHAnsi" w:hAnsiTheme="minorHAnsi"/>
              </w:rPr>
              <w:t>Формирование концепции юридической защиты интересов медицинской организации в условиях внедрения риск-ориентированной модели управления здравоохранением. Организация деятельности по рассмотрению обращений (жалоб) пациентов и (или) их законных представителей.</w:t>
            </w:r>
          </w:p>
        </w:tc>
      </w:tr>
      <w:tr w:rsidR="00477FB3" w:rsidRPr="007872D9" w:rsidTr="00DA4F96">
        <w:tc>
          <w:tcPr>
            <w:tcW w:w="959" w:type="dxa"/>
            <w:shd w:val="clear" w:color="auto" w:fill="D3DE9E"/>
          </w:tcPr>
          <w:p w:rsidR="00477FB3" w:rsidRPr="00C40D4D" w:rsidRDefault="008E164B" w:rsidP="00477FB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13</w:t>
            </w:r>
            <w:r w:rsidR="00477FB3" w:rsidRPr="00C40D4D">
              <w:rPr>
                <w:rFonts w:asciiTheme="minorHAnsi" w:hAnsiTheme="minorHAnsi" w:cstheme="minorHAnsi"/>
                <w:b/>
                <w:u w:val="single"/>
              </w:rPr>
              <w:t>:</w:t>
            </w:r>
            <w:r>
              <w:rPr>
                <w:rFonts w:asciiTheme="minorHAnsi" w:hAnsiTheme="minorHAnsi" w:cstheme="minorHAnsi"/>
                <w:b/>
                <w:u w:val="single"/>
              </w:rPr>
              <w:t>0</w:t>
            </w:r>
            <w:r w:rsidR="00477FB3" w:rsidRPr="00C40D4D">
              <w:rPr>
                <w:rFonts w:asciiTheme="minorHAnsi" w:hAnsiTheme="minorHAnsi" w:cstheme="minorHAnsi"/>
                <w:b/>
                <w:u w:val="single"/>
              </w:rPr>
              <w:t>0</w:t>
            </w:r>
          </w:p>
        </w:tc>
        <w:tc>
          <w:tcPr>
            <w:tcW w:w="9809" w:type="dxa"/>
          </w:tcPr>
          <w:p w:rsidR="00477FB3" w:rsidRPr="00C40D4D" w:rsidRDefault="008E164B" w:rsidP="00477FB3">
            <w:pPr>
              <w:spacing w:after="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Обед</w:t>
            </w:r>
          </w:p>
        </w:tc>
      </w:tr>
      <w:tr w:rsidR="004B29C1" w:rsidRPr="007872D9" w:rsidTr="00DA4F96">
        <w:tc>
          <w:tcPr>
            <w:tcW w:w="959" w:type="dxa"/>
            <w:shd w:val="clear" w:color="auto" w:fill="D3DE9E"/>
          </w:tcPr>
          <w:p w:rsidR="004B29C1" w:rsidRDefault="004B29C1" w:rsidP="00477FB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9809" w:type="dxa"/>
          </w:tcPr>
          <w:p w:rsidR="00F95423" w:rsidRDefault="004B29C1" w:rsidP="00FE3188">
            <w:pPr>
              <w:spacing w:after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Блок</w:t>
            </w:r>
            <w:r w:rsidR="00640E95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  <w:t>«</w:t>
            </w:r>
            <w:r w:rsidR="00FE3188">
              <w:rPr>
                <w:rFonts w:asciiTheme="minorHAnsi" w:hAnsiTheme="minorHAnsi"/>
                <w:b/>
              </w:rPr>
              <w:t>С</w:t>
            </w:r>
            <w:r w:rsidR="007A7184">
              <w:rPr>
                <w:rFonts w:asciiTheme="minorHAnsi" w:hAnsiTheme="minorHAnsi"/>
                <w:b/>
              </w:rPr>
              <w:t>истемы оплаты медицинской помощи</w:t>
            </w:r>
            <w:r w:rsidR="00FE3188">
              <w:rPr>
                <w:rFonts w:asciiTheme="minorHAnsi" w:hAnsiTheme="minorHAnsi"/>
                <w:b/>
              </w:rPr>
              <w:t xml:space="preserve"> и системы оплаты труда </w:t>
            </w:r>
          </w:p>
          <w:p w:rsidR="004B29C1" w:rsidRDefault="00FE3188" w:rsidP="00FE3188">
            <w:pPr>
              <w:spacing w:after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работников медицинских организаций</w:t>
            </w:r>
            <w:r w:rsidR="004B29C1">
              <w:rPr>
                <w:rFonts w:asciiTheme="minorHAnsi" w:hAnsiTheme="minorHAnsi"/>
                <w:b/>
              </w:rPr>
              <w:t>» (</w:t>
            </w:r>
            <w:r w:rsidR="00A70BF1">
              <w:rPr>
                <w:rFonts w:asciiTheme="minorHAnsi" w:hAnsiTheme="minorHAnsi"/>
                <w:b/>
              </w:rPr>
              <w:t>Обухова О.В.)</w:t>
            </w:r>
          </w:p>
        </w:tc>
      </w:tr>
      <w:tr w:rsidR="00477FB3" w:rsidRPr="007872D9" w:rsidTr="00DA4F96">
        <w:tc>
          <w:tcPr>
            <w:tcW w:w="959" w:type="dxa"/>
            <w:shd w:val="clear" w:color="auto" w:fill="D3DE9E"/>
          </w:tcPr>
          <w:p w:rsidR="00477FB3" w:rsidRPr="00C40D4D" w:rsidRDefault="008E164B" w:rsidP="00477FB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14.00</w:t>
            </w:r>
          </w:p>
        </w:tc>
        <w:tc>
          <w:tcPr>
            <w:tcW w:w="9809" w:type="dxa"/>
          </w:tcPr>
          <w:p w:rsidR="00477FB3" w:rsidRPr="00C40D4D" w:rsidRDefault="00FE3188" w:rsidP="00FE3188">
            <w:pPr>
              <w:spacing w:after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Основные подходы к оплате медицинской помощи для амбулаторных условий, условий стационаров круглосуточного и дневного пребывания, оказанной вне медицинской организации. </w:t>
            </w:r>
            <w:r w:rsidR="007A7184">
              <w:rPr>
                <w:rFonts w:asciiTheme="minorHAnsi" w:hAnsiTheme="minorHAnsi"/>
              </w:rPr>
              <w:t>Как способы оплаты медицинской помощи влия</w:t>
            </w:r>
            <w:r>
              <w:rPr>
                <w:rFonts w:asciiTheme="minorHAnsi" w:hAnsiTheme="minorHAnsi"/>
              </w:rPr>
              <w:t>ют</w:t>
            </w:r>
            <w:r w:rsidR="007A7184">
              <w:rPr>
                <w:rFonts w:asciiTheme="minorHAnsi" w:hAnsiTheme="minorHAnsi"/>
              </w:rPr>
              <w:t xml:space="preserve"> на уровень заработной платы? Преимущества и недостатки связи уровня заработной платы со способами возмещения расходов медицинской организации? Как стимулировать медицинских работников, работающих в медицинских организациях по подушевому принципу? </w:t>
            </w:r>
          </w:p>
        </w:tc>
      </w:tr>
      <w:tr w:rsidR="00477FB3" w:rsidRPr="007872D9" w:rsidTr="00DA4F96">
        <w:tc>
          <w:tcPr>
            <w:tcW w:w="959" w:type="dxa"/>
            <w:shd w:val="clear" w:color="auto" w:fill="D3DE9E"/>
          </w:tcPr>
          <w:p w:rsidR="00477FB3" w:rsidRPr="00C40D4D" w:rsidRDefault="00F2502C" w:rsidP="00640E95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17:</w:t>
            </w:r>
            <w:r w:rsidR="00640E95">
              <w:rPr>
                <w:rFonts w:asciiTheme="minorHAnsi" w:hAnsiTheme="minorHAnsi" w:cstheme="minorHAnsi"/>
                <w:b/>
                <w:u w:val="single"/>
              </w:rPr>
              <w:t>3</w:t>
            </w:r>
            <w:r w:rsidR="00477FB3" w:rsidRPr="00C40D4D">
              <w:rPr>
                <w:rFonts w:asciiTheme="minorHAnsi" w:hAnsiTheme="minorHAnsi" w:cstheme="minorHAnsi"/>
                <w:b/>
                <w:u w:val="single"/>
              </w:rPr>
              <w:t>0</w:t>
            </w:r>
          </w:p>
        </w:tc>
        <w:tc>
          <w:tcPr>
            <w:tcW w:w="9809" w:type="dxa"/>
          </w:tcPr>
          <w:p w:rsidR="00477FB3" w:rsidRPr="00C40D4D" w:rsidRDefault="00640E95" w:rsidP="001F2B08">
            <w:pPr>
              <w:spacing w:after="0"/>
              <w:jc w:val="both"/>
              <w:rPr>
                <w:rFonts w:asciiTheme="minorHAnsi" w:hAnsiTheme="minorHAnsi"/>
                <w:b/>
                <w:highlight w:val="yellow"/>
              </w:rPr>
            </w:pPr>
            <w:r w:rsidRPr="00640E95">
              <w:rPr>
                <w:rFonts w:asciiTheme="minorHAnsi" w:hAnsiTheme="minorHAnsi"/>
                <w:b/>
              </w:rPr>
              <w:t>Ответы на вопросы</w:t>
            </w:r>
          </w:p>
        </w:tc>
      </w:tr>
      <w:tr w:rsidR="00477FB3" w:rsidRPr="007872D9" w:rsidTr="00DA4F96">
        <w:tc>
          <w:tcPr>
            <w:tcW w:w="959" w:type="dxa"/>
            <w:shd w:val="clear" w:color="auto" w:fill="D3DE9E"/>
          </w:tcPr>
          <w:p w:rsidR="00477FB3" w:rsidRPr="00C40D4D" w:rsidRDefault="00F2502C" w:rsidP="00477FB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18</w:t>
            </w:r>
            <w:r w:rsidR="00477FB3" w:rsidRPr="00C40D4D">
              <w:rPr>
                <w:rFonts w:asciiTheme="minorHAnsi" w:hAnsiTheme="minorHAnsi" w:cstheme="minorHAnsi"/>
                <w:b/>
                <w:u w:val="single"/>
              </w:rPr>
              <w:t>:00</w:t>
            </w:r>
          </w:p>
        </w:tc>
        <w:tc>
          <w:tcPr>
            <w:tcW w:w="9809" w:type="dxa"/>
          </w:tcPr>
          <w:p w:rsidR="00477FB3" w:rsidRPr="00C40D4D" w:rsidRDefault="00F2502C" w:rsidP="00477FB3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Ужин</w:t>
            </w:r>
          </w:p>
        </w:tc>
      </w:tr>
      <w:bookmarkEnd w:id="1"/>
    </w:tbl>
    <w:p w:rsidR="00DA4F96" w:rsidRDefault="00DA4F96" w:rsidP="00DA4F96">
      <w:pPr>
        <w:pStyle w:val="2"/>
        <w:ind w:firstLine="0"/>
      </w:pPr>
    </w:p>
    <w:p w:rsidR="00DA4F96" w:rsidRDefault="00DA4F96" w:rsidP="00DA4F96">
      <w:pPr>
        <w:pStyle w:val="2"/>
      </w:pPr>
    </w:p>
    <w:p w:rsidR="00F95423" w:rsidRDefault="00F95423" w:rsidP="00DA4F96">
      <w:pPr>
        <w:pStyle w:val="2"/>
      </w:pPr>
    </w:p>
    <w:p w:rsidR="00F95423" w:rsidRDefault="00F95423" w:rsidP="00DA4F96">
      <w:pPr>
        <w:pStyle w:val="2"/>
      </w:pPr>
    </w:p>
    <w:p w:rsidR="00F95423" w:rsidRDefault="00F95423" w:rsidP="00DA4F96">
      <w:pPr>
        <w:pStyle w:val="2"/>
      </w:pPr>
    </w:p>
    <w:p w:rsidR="00F95423" w:rsidRDefault="00F95423" w:rsidP="00DA4F96">
      <w:pPr>
        <w:pStyle w:val="2"/>
      </w:pPr>
    </w:p>
    <w:p w:rsidR="00F95423" w:rsidRDefault="00F95423" w:rsidP="00DA4F96">
      <w:pPr>
        <w:pStyle w:val="2"/>
      </w:pPr>
    </w:p>
    <w:p w:rsidR="00F95423" w:rsidRDefault="00F95423" w:rsidP="00DA4F96">
      <w:pPr>
        <w:pStyle w:val="2"/>
      </w:pPr>
    </w:p>
    <w:p w:rsidR="00F95423" w:rsidRDefault="00F95423" w:rsidP="00DA4F96">
      <w:pPr>
        <w:pStyle w:val="2"/>
      </w:pPr>
    </w:p>
    <w:p w:rsidR="00F95423" w:rsidRDefault="00F95423" w:rsidP="00DA4F96">
      <w:pPr>
        <w:pStyle w:val="2"/>
      </w:pPr>
    </w:p>
    <w:p w:rsidR="00F95423" w:rsidRDefault="00F95423" w:rsidP="00DA4F96">
      <w:pPr>
        <w:pStyle w:val="2"/>
      </w:pPr>
    </w:p>
    <w:p w:rsidR="00F95423" w:rsidRDefault="00F95423" w:rsidP="00DA4F96">
      <w:pPr>
        <w:pStyle w:val="2"/>
      </w:pPr>
    </w:p>
    <w:p w:rsidR="00F95423" w:rsidRDefault="00F95423" w:rsidP="00DA4F96">
      <w:pPr>
        <w:pStyle w:val="2"/>
      </w:pPr>
    </w:p>
    <w:p w:rsidR="00F95423" w:rsidRPr="00DA4F96" w:rsidRDefault="00F95423" w:rsidP="00DA4F96">
      <w:pPr>
        <w:pStyle w:val="2"/>
      </w:pPr>
    </w:p>
    <w:p w:rsidR="00646978" w:rsidRDefault="00F2502C" w:rsidP="0046195A">
      <w:pPr>
        <w:pStyle w:val="1"/>
        <w:shd w:val="clear" w:color="auto" w:fill="D3DE9E"/>
        <w:jc w:val="center"/>
        <w:rPr>
          <w:rFonts w:cs="Calibri"/>
          <w:b/>
        </w:rPr>
      </w:pPr>
      <w:r>
        <w:rPr>
          <w:rFonts w:cs="Calibri"/>
          <w:b/>
        </w:rPr>
        <w:t>СПИКЕРЫ К</w:t>
      </w:r>
      <w:r w:rsidR="00C41118">
        <w:rPr>
          <w:rFonts w:cs="Calibri"/>
          <w:b/>
        </w:rPr>
        <w:t>ОНФЕРЕНЦИИ</w:t>
      </w:r>
    </w:p>
    <w:p w:rsidR="001A38B1" w:rsidRDefault="001A38B1" w:rsidP="001A38B1">
      <w:pPr>
        <w:pStyle w:val="2"/>
        <w:jc w:val="both"/>
        <w:rPr>
          <w:b/>
          <w:i/>
        </w:rPr>
      </w:pPr>
    </w:p>
    <w:p w:rsidR="001A38B1" w:rsidRPr="001A38B1" w:rsidRDefault="001A38B1" w:rsidP="00F95423">
      <w:pPr>
        <w:pStyle w:val="2"/>
        <w:ind w:firstLine="0"/>
        <w:jc w:val="both"/>
        <w:rPr>
          <w:i/>
        </w:rPr>
      </w:pPr>
      <w:proofErr w:type="spellStart"/>
      <w:r w:rsidRPr="001A38B1">
        <w:rPr>
          <w:b/>
          <w:i/>
        </w:rPr>
        <w:t>Фарит</w:t>
      </w:r>
      <w:proofErr w:type="spellEnd"/>
      <w:r w:rsidRPr="001A38B1">
        <w:rPr>
          <w:b/>
          <w:i/>
        </w:rPr>
        <w:t xml:space="preserve"> </w:t>
      </w:r>
      <w:proofErr w:type="spellStart"/>
      <w:r w:rsidRPr="001A38B1">
        <w:rPr>
          <w:b/>
          <w:i/>
        </w:rPr>
        <w:t>Накипович</w:t>
      </w:r>
      <w:proofErr w:type="spellEnd"/>
      <w:r w:rsidRPr="001A38B1">
        <w:rPr>
          <w:b/>
          <w:i/>
        </w:rPr>
        <w:t xml:space="preserve"> Кадыров</w:t>
      </w:r>
      <w:r w:rsidR="00F95423">
        <w:rPr>
          <w:b/>
          <w:i/>
        </w:rPr>
        <w:t xml:space="preserve">, </w:t>
      </w:r>
      <w:r w:rsidRPr="001A38B1">
        <w:rPr>
          <w:i/>
        </w:rPr>
        <w:t>доктор экономических наук, профессор, заслуженный экономист РФ, заместитель директора ФГБУ «Центральный научно-исследовательский институт организации и информатизации здравоохранения» Министерства здравоохранения Российской Федерации</w:t>
      </w:r>
      <w:r>
        <w:rPr>
          <w:i/>
        </w:rPr>
        <w:t>.</w:t>
      </w:r>
    </w:p>
    <w:p w:rsidR="001A38B1" w:rsidRDefault="001A38B1" w:rsidP="001A38B1">
      <w:pPr>
        <w:pStyle w:val="2"/>
        <w:jc w:val="both"/>
        <w:rPr>
          <w:b/>
          <w:i/>
        </w:rPr>
      </w:pPr>
    </w:p>
    <w:p w:rsidR="001A38B1" w:rsidRDefault="001136B4" w:rsidP="00F95423">
      <w:pPr>
        <w:pStyle w:val="2"/>
        <w:ind w:firstLine="0"/>
        <w:jc w:val="both"/>
        <w:rPr>
          <w:i/>
        </w:rPr>
      </w:pPr>
      <w:r>
        <w:rPr>
          <w:b/>
          <w:i/>
        </w:rPr>
        <w:t>Оксана Ю</w:t>
      </w:r>
      <w:r w:rsidR="001A38B1">
        <w:rPr>
          <w:b/>
          <w:i/>
        </w:rPr>
        <w:t>рьевна Александрова</w:t>
      </w:r>
      <w:r w:rsidR="00F95423">
        <w:rPr>
          <w:b/>
          <w:i/>
        </w:rPr>
        <w:t xml:space="preserve">, </w:t>
      </w:r>
      <w:r w:rsidRPr="001136B4">
        <w:rPr>
          <w:i/>
        </w:rPr>
        <w:t>доктор медицинских наук, профессор,</w:t>
      </w:r>
      <w:r>
        <w:rPr>
          <w:b/>
          <w:i/>
        </w:rPr>
        <w:t xml:space="preserve"> </w:t>
      </w:r>
      <w:r w:rsidRPr="001136B4">
        <w:rPr>
          <w:i/>
        </w:rPr>
        <w:t>заместитель директора по учебной работе</w:t>
      </w:r>
      <w:r w:rsidRPr="001136B4">
        <w:t xml:space="preserve"> </w:t>
      </w:r>
      <w:r w:rsidRPr="001136B4">
        <w:rPr>
          <w:i/>
        </w:rPr>
        <w:t>МОНИКИ им. М.Ф. Владимирского, заведующая кафедрой организационного-правового обеспечения медицинской и фармацевтической деятельности</w:t>
      </w:r>
      <w:r>
        <w:rPr>
          <w:i/>
        </w:rPr>
        <w:t>, а</w:t>
      </w:r>
      <w:r w:rsidRPr="001136B4">
        <w:rPr>
          <w:i/>
        </w:rPr>
        <w:t>втор более 270 научных работ по организации здравоохранения и медицинскому праву, 12 монографий и 15 учебных пособий по актуальным проблемам правового регулирования медицинской деятельности</w:t>
      </w:r>
      <w:r>
        <w:rPr>
          <w:i/>
        </w:rPr>
        <w:t>.</w:t>
      </w:r>
    </w:p>
    <w:p w:rsidR="001136B4" w:rsidRDefault="001136B4" w:rsidP="00F95423">
      <w:pPr>
        <w:pStyle w:val="2"/>
        <w:ind w:firstLine="0"/>
        <w:jc w:val="both"/>
        <w:rPr>
          <w:b/>
          <w:i/>
        </w:rPr>
      </w:pPr>
    </w:p>
    <w:p w:rsidR="00AE0CDD" w:rsidRPr="001A38B1" w:rsidRDefault="001A38B1" w:rsidP="00F95423">
      <w:pPr>
        <w:pStyle w:val="2"/>
        <w:ind w:firstLine="0"/>
        <w:jc w:val="both"/>
        <w:rPr>
          <w:i/>
        </w:rPr>
      </w:pPr>
      <w:r>
        <w:rPr>
          <w:b/>
          <w:i/>
        </w:rPr>
        <w:t>Ирина Ефимовна Рыбальченко</w:t>
      </w:r>
      <w:r w:rsidR="00F95423">
        <w:rPr>
          <w:b/>
          <w:i/>
        </w:rPr>
        <w:t xml:space="preserve">, </w:t>
      </w:r>
      <w:r w:rsidR="001136B4" w:rsidRPr="001136B4">
        <w:rPr>
          <w:i/>
        </w:rPr>
        <w:t>доктор экономических наук, профессор,</w:t>
      </w:r>
      <w:r w:rsidR="001136B4">
        <w:rPr>
          <w:b/>
          <w:i/>
        </w:rPr>
        <w:t xml:space="preserve"> </w:t>
      </w:r>
      <w:r w:rsidRPr="001A38B1">
        <w:rPr>
          <w:i/>
        </w:rPr>
        <w:t>н</w:t>
      </w:r>
      <w:r w:rsidR="00DE04CC" w:rsidRPr="001A38B1">
        <w:rPr>
          <w:i/>
        </w:rPr>
        <w:t xml:space="preserve">ачальник ЧУЗ «Медико-санитарная часть» ООО «Газпром добыча Астрахань», член Экспертного совета по здравоохранению Комитета Совета Федерации по социальной политике в здравоохранении, </w:t>
      </w:r>
    </w:p>
    <w:p w:rsidR="001A38B1" w:rsidRDefault="001A38B1" w:rsidP="001136B4">
      <w:pPr>
        <w:pStyle w:val="2"/>
        <w:ind w:firstLine="0"/>
        <w:jc w:val="both"/>
        <w:rPr>
          <w:b/>
          <w:i/>
        </w:rPr>
      </w:pPr>
    </w:p>
    <w:p w:rsidR="00DE04CC" w:rsidRPr="001A38B1" w:rsidRDefault="001A38B1" w:rsidP="00F95423">
      <w:pPr>
        <w:pStyle w:val="2"/>
        <w:ind w:firstLine="0"/>
        <w:jc w:val="both"/>
        <w:rPr>
          <w:i/>
        </w:rPr>
      </w:pPr>
      <w:r>
        <w:rPr>
          <w:b/>
          <w:i/>
        </w:rPr>
        <w:t>Ольга Валерьевна Обухова</w:t>
      </w:r>
      <w:r w:rsidR="00F95423">
        <w:rPr>
          <w:b/>
          <w:i/>
        </w:rPr>
        <w:t>,</w:t>
      </w:r>
      <w:r>
        <w:rPr>
          <w:b/>
          <w:i/>
        </w:rPr>
        <w:t xml:space="preserve"> </w:t>
      </w:r>
      <w:r w:rsidRPr="001A38B1">
        <w:rPr>
          <w:i/>
        </w:rPr>
        <w:t>з</w:t>
      </w:r>
      <w:r w:rsidR="00DE04CC" w:rsidRPr="001A38B1">
        <w:rPr>
          <w:i/>
        </w:rPr>
        <w:t>аведующая отделением экономики и ресурсного обеспечения здравоохранения ФГБУ "Центральный научно-исследовательский институт организации и информатизации здравоохранения" Министерства здравоохранения Российской Федерации.</w:t>
      </w:r>
      <w:r>
        <w:rPr>
          <w:i/>
        </w:rPr>
        <w:t xml:space="preserve"> </w:t>
      </w:r>
    </w:p>
    <w:p w:rsidR="00DE04CC" w:rsidRDefault="00DE04CC" w:rsidP="001A38B1">
      <w:pPr>
        <w:pStyle w:val="2"/>
        <w:ind w:firstLine="0"/>
        <w:jc w:val="both"/>
        <w:rPr>
          <w:b/>
          <w:i/>
        </w:rPr>
      </w:pPr>
    </w:p>
    <w:p w:rsidR="00DE04CC" w:rsidRPr="001A38B1" w:rsidRDefault="007F1E01" w:rsidP="00F95423">
      <w:pPr>
        <w:pStyle w:val="2"/>
        <w:ind w:firstLine="0"/>
        <w:jc w:val="both"/>
        <w:rPr>
          <w:i/>
        </w:rPr>
      </w:pPr>
      <w:hyperlink r:id="rId9" w:history="1">
        <w:r w:rsidR="00DE04CC" w:rsidRPr="001A38B1">
          <w:rPr>
            <w:rStyle w:val="af2"/>
            <w:b/>
            <w:i/>
            <w:color w:val="auto"/>
            <w:u w:val="none"/>
          </w:rPr>
          <w:t>Юлия Владимировна Павлова</w:t>
        </w:r>
      </w:hyperlink>
      <w:r w:rsidR="00F95423">
        <w:rPr>
          <w:b/>
          <w:i/>
        </w:rPr>
        <w:t xml:space="preserve">, </w:t>
      </w:r>
      <w:r w:rsidR="001A38B1" w:rsidRPr="001A38B1">
        <w:rPr>
          <w:i/>
        </w:rPr>
        <w:t>к</w:t>
      </w:r>
      <w:r w:rsidR="00DE04CC" w:rsidRPr="001A38B1">
        <w:rPr>
          <w:i/>
        </w:rPr>
        <w:t>андидат юридических наук, доцент кафедры медицинского права Первого МГМУ им. И.М. Сеченова, доцент, Генеральный директор «Национального института медицинского права»</w:t>
      </w:r>
      <w:r w:rsidR="001A38B1">
        <w:rPr>
          <w:i/>
        </w:rPr>
        <w:t>.</w:t>
      </w:r>
    </w:p>
    <w:p w:rsidR="00DE04CC" w:rsidRPr="00F2502C" w:rsidRDefault="00DE04CC" w:rsidP="00DE04CC">
      <w:pPr>
        <w:pStyle w:val="2"/>
        <w:jc w:val="both"/>
        <w:rPr>
          <w:b/>
          <w:i/>
        </w:rPr>
      </w:pPr>
    </w:p>
    <w:sectPr w:rsidR="00DE04CC" w:rsidRPr="00F2502C" w:rsidSect="007B7A07">
      <w:headerReference w:type="default" r:id="rId10"/>
      <w:footerReference w:type="default" r:id="rId11"/>
      <w:pgSz w:w="11906" w:h="16838"/>
      <w:pgMar w:top="567" w:right="567" w:bottom="567" w:left="567" w:header="1701" w:footer="1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E01" w:rsidRDefault="007F1E01" w:rsidP="005056DE">
      <w:pPr>
        <w:spacing w:after="0" w:line="240" w:lineRule="auto"/>
      </w:pPr>
      <w:r>
        <w:separator/>
      </w:r>
    </w:p>
  </w:endnote>
  <w:endnote w:type="continuationSeparator" w:id="0">
    <w:p w:rsidR="007F1E01" w:rsidRDefault="007F1E01" w:rsidP="00505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6DE" w:rsidRDefault="007B7A07" w:rsidP="005056DE">
    <w:pPr>
      <w:pStyle w:val="af0"/>
      <w:jc w:val="center"/>
    </w:pPr>
    <w:r>
      <w:rPr>
        <w:noProof/>
        <w:lang w:eastAsia="ru-RU" w:bidi="ar-SA"/>
      </w:rPr>
      <mc:AlternateContent>
        <mc:Choice Requires="wps">
          <w:drawing>
            <wp:anchor distT="45720" distB="45720" distL="114300" distR="114300" simplePos="0" relativeHeight="251651072" behindDoc="0" locked="0" layoutInCell="1" allowOverlap="1" wp14:anchorId="2F1C49B6" wp14:editId="6B448E67">
              <wp:simplePos x="0" y="0"/>
              <wp:positionH relativeFrom="column">
                <wp:posOffset>2942590</wp:posOffset>
              </wp:positionH>
              <wp:positionV relativeFrom="paragraph">
                <wp:posOffset>169545</wp:posOffset>
              </wp:positionV>
              <wp:extent cx="2790825" cy="1404620"/>
              <wp:effectExtent l="0" t="0" r="9525" b="0"/>
              <wp:wrapSquare wrapText="bothSides"/>
              <wp:docPr id="1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140462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66973" w:rsidRPr="00652F6B" w:rsidRDefault="001D3BB1" w:rsidP="00366973">
                          <w:pPr>
                            <w:spacing w:after="0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Структурное подразделение </w:t>
                          </w:r>
                          <w:r w:rsidR="00652F6B" w:rsidRPr="00652F6B">
                            <w:rPr>
                              <w:sz w:val="16"/>
                              <w:szCs w:val="16"/>
                            </w:rPr>
                            <w:t>ООО «Академия»</w:t>
                          </w:r>
                          <w:r w:rsidR="00652F6B" w:rsidRPr="00652F6B">
                            <w:rPr>
                              <w:sz w:val="16"/>
                              <w:szCs w:val="16"/>
                            </w:rPr>
                            <w:br/>
                            <w:t>г. Москва, улица Обручева, дом 23, корпус XV, офис 3.</w:t>
                          </w:r>
                          <w:r w:rsidR="00652F6B" w:rsidRPr="00652F6B">
                            <w:rPr>
                              <w:sz w:val="16"/>
                              <w:szCs w:val="16"/>
                            </w:rPr>
                            <w:br/>
                            <w:t>Лицензия № 038541, выдана 20 июля 2017 г.</w:t>
                          </w:r>
                          <w:r w:rsidR="00652F6B" w:rsidRPr="00652F6B">
                            <w:rPr>
                              <w:sz w:val="16"/>
                              <w:szCs w:val="16"/>
                            </w:rPr>
                            <w:br/>
                          </w:r>
                          <w:hyperlink r:id="rId1" w:history="1">
                            <w:r w:rsidRPr="00487050">
                              <w:rPr>
                                <w:rStyle w:val="af2"/>
                                <w:sz w:val="16"/>
                                <w:szCs w:val="16"/>
                              </w:rPr>
                              <w:t>www.academy-portal.ru</w:t>
                            </w:r>
                          </w:hyperlink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F1C49B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231.7pt;margin-top:13.35pt;width:219.75pt;height:110.6pt;z-index:2516510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" fillcolor="white [3212]" stroked="f">
              <v:textbox style="mso-fit-shape-to-text:t">
                <w:txbxContent>
                  <w:p w:rsidR="00366973" w:rsidRPr="00652F6B" w:rsidRDefault="001D3BB1" w:rsidP="00366973">
                    <w:pPr>
                      <w:spacing w:after="0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Структурное подразделение </w:t>
                    </w:r>
                    <w:r w:rsidR="00652F6B" w:rsidRPr="00652F6B">
                      <w:rPr>
                        <w:sz w:val="16"/>
                        <w:szCs w:val="16"/>
                      </w:rPr>
                      <w:t>ООО «Академия»</w:t>
                    </w:r>
                    <w:r w:rsidR="00652F6B" w:rsidRPr="00652F6B">
                      <w:rPr>
                        <w:sz w:val="16"/>
                        <w:szCs w:val="16"/>
                      </w:rPr>
                      <w:br/>
                      <w:t>г. Москва, улица Обручева, дом 23, корпус XV, офис 3.</w:t>
                    </w:r>
                    <w:r w:rsidR="00652F6B" w:rsidRPr="00652F6B">
                      <w:rPr>
                        <w:sz w:val="16"/>
                        <w:szCs w:val="16"/>
                      </w:rPr>
                      <w:br/>
                      <w:t>Лицензия № 038541, выдана 20 июля 2017 г.</w:t>
                    </w:r>
                    <w:r w:rsidR="00652F6B" w:rsidRPr="00652F6B">
                      <w:rPr>
                        <w:sz w:val="16"/>
                        <w:szCs w:val="16"/>
                      </w:rPr>
                      <w:br/>
                    </w:r>
                    <w:hyperlink r:id="rId2" w:history="1">
                      <w:r w:rsidRPr="00487050">
                        <w:rPr>
                          <w:rStyle w:val="af2"/>
                          <w:sz w:val="16"/>
                          <w:szCs w:val="16"/>
                        </w:rPr>
                        <w:t>www.academy-portal.ru</w:t>
                      </w:r>
                    </w:hyperlink>
                    <w:r>
                      <w:rPr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ru-RU" w:bidi="ar-SA"/>
      </w:rPr>
      <mc:AlternateContent>
        <mc:Choice Requires="wps">
          <w:drawing>
            <wp:anchor distT="45720" distB="45720" distL="114300" distR="114300" simplePos="0" relativeHeight="251638784" behindDoc="0" locked="0" layoutInCell="1" allowOverlap="1" wp14:anchorId="4017E39A" wp14:editId="6F837138">
              <wp:simplePos x="0" y="0"/>
              <wp:positionH relativeFrom="column">
                <wp:posOffset>311785</wp:posOffset>
              </wp:positionH>
              <wp:positionV relativeFrom="paragraph">
                <wp:posOffset>168275</wp:posOffset>
              </wp:positionV>
              <wp:extent cx="3114040" cy="1404620"/>
              <wp:effectExtent l="0" t="0" r="0" b="0"/>
              <wp:wrapSquare wrapText="bothSides"/>
              <wp:docPr id="9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4040" cy="140462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D5753" w:rsidRPr="00652F6B" w:rsidRDefault="007D5753" w:rsidP="007D5753">
                          <w:pPr>
                            <w:pStyle w:val="af0"/>
                            <w:rPr>
                              <w:sz w:val="16"/>
                              <w:szCs w:val="16"/>
                            </w:rPr>
                          </w:pPr>
                          <w:r w:rsidRPr="00652F6B">
                            <w:rPr>
                              <w:sz w:val="16"/>
                              <w:szCs w:val="16"/>
                            </w:rPr>
                            <w:t>© «Академия профессионального развития», 2017</w:t>
                          </w:r>
                        </w:p>
                        <w:p w:rsidR="007D5753" w:rsidRPr="00652F6B" w:rsidRDefault="007D5753" w:rsidP="007D5753">
                          <w:pPr>
                            <w:pStyle w:val="af0"/>
                            <w:rPr>
                              <w:sz w:val="16"/>
                              <w:szCs w:val="16"/>
                            </w:rPr>
                          </w:pPr>
                          <w:r w:rsidRPr="00652F6B">
                            <w:rPr>
                              <w:sz w:val="16"/>
                              <w:szCs w:val="16"/>
                            </w:rPr>
                            <w:t>тел./факс: (499) 704-47-67 </w:t>
                          </w:r>
                        </w:p>
                        <w:p w:rsidR="007D5753" w:rsidRPr="00652F6B" w:rsidRDefault="007D5753" w:rsidP="007D5753">
                          <w:pPr>
                            <w:pStyle w:val="af0"/>
                            <w:rPr>
                              <w:sz w:val="16"/>
                              <w:szCs w:val="16"/>
                            </w:rPr>
                          </w:pPr>
                          <w:r w:rsidRPr="00652F6B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hyperlink r:id="rId3" w:history="1">
                            <w:r w:rsidRPr="00652F6B">
                              <w:rPr>
                                <w:rStyle w:val="af2"/>
                                <w:sz w:val="16"/>
                                <w:szCs w:val="16"/>
                                <w:lang w:val="en-US"/>
                              </w:rPr>
                              <w:t>www</w:t>
                            </w:r>
                            <w:r w:rsidRPr="00652F6B">
                              <w:rPr>
                                <w:rStyle w:val="af2"/>
                                <w:sz w:val="16"/>
                                <w:szCs w:val="16"/>
                              </w:rPr>
                              <w:t>.academy-prof.ru</w:t>
                            </w:r>
                          </w:hyperlink>
                          <w:r w:rsidRPr="00652F6B">
                            <w:rPr>
                              <w:sz w:val="16"/>
                              <w:szCs w:val="16"/>
                            </w:rPr>
                            <w:t xml:space="preserve"> • info@academy-prof.ru</w:t>
                          </w:r>
                        </w:p>
                        <w:p w:rsidR="009223A8" w:rsidRDefault="009223A8" w:rsidP="007D5753">
                          <w:pPr>
                            <w:spacing w:after="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017E39A" id="_x0000_s1028" type="#_x0000_t202" style="position:absolute;left:0;text-align:left;margin-left:24.55pt;margin-top:13.25pt;width:245.2pt;height:110.6pt;z-index:2516387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" fillcolor="white [3212]" stroked="f">
              <v:textbox style="mso-fit-shape-to-text:t">
                <w:txbxContent>
                  <w:p w:rsidR="007D5753" w:rsidRPr="00652F6B" w:rsidRDefault="007D5753" w:rsidP="007D5753">
                    <w:pPr>
                      <w:pStyle w:val="af0"/>
                      <w:rPr>
                        <w:sz w:val="16"/>
                        <w:szCs w:val="16"/>
                      </w:rPr>
                    </w:pPr>
                    <w:r w:rsidRPr="00652F6B">
                      <w:rPr>
                        <w:sz w:val="16"/>
                        <w:szCs w:val="16"/>
                      </w:rPr>
                      <w:t>© «Академия профессионального развития», 2017</w:t>
                    </w:r>
                  </w:p>
                  <w:p w:rsidR="007D5753" w:rsidRPr="00652F6B" w:rsidRDefault="007D5753" w:rsidP="007D5753">
                    <w:pPr>
                      <w:pStyle w:val="af0"/>
                      <w:rPr>
                        <w:sz w:val="16"/>
                        <w:szCs w:val="16"/>
                      </w:rPr>
                    </w:pPr>
                    <w:r w:rsidRPr="00652F6B">
                      <w:rPr>
                        <w:sz w:val="16"/>
                        <w:szCs w:val="16"/>
                      </w:rPr>
                      <w:t>тел./факс: (499) 704-47-67 </w:t>
                    </w:r>
                  </w:p>
                  <w:p w:rsidR="007D5753" w:rsidRPr="00652F6B" w:rsidRDefault="007D5753" w:rsidP="007D5753">
                    <w:pPr>
                      <w:pStyle w:val="af0"/>
                      <w:rPr>
                        <w:sz w:val="16"/>
                        <w:szCs w:val="16"/>
                      </w:rPr>
                    </w:pPr>
                    <w:r w:rsidRPr="00652F6B">
                      <w:rPr>
                        <w:sz w:val="16"/>
                        <w:szCs w:val="16"/>
                      </w:rPr>
                      <w:t> </w:t>
                    </w:r>
                    <w:hyperlink r:id="rId4" w:history="1">
                      <w:r w:rsidRPr="00652F6B">
                        <w:rPr>
                          <w:rStyle w:val="af2"/>
                          <w:sz w:val="16"/>
                          <w:szCs w:val="16"/>
                          <w:lang w:val="en-US"/>
                        </w:rPr>
                        <w:t>www</w:t>
                      </w:r>
                      <w:r w:rsidRPr="00652F6B">
                        <w:rPr>
                          <w:rStyle w:val="af2"/>
                          <w:sz w:val="16"/>
                          <w:szCs w:val="16"/>
                        </w:rPr>
                        <w:t>.academy-prof.ru</w:t>
                      </w:r>
                    </w:hyperlink>
                    <w:r w:rsidRPr="00652F6B">
                      <w:rPr>
                        <w:sz w:val="16"/>
                        <w:szCs w:val="16"/>
                      </w:rPr>
                      <w:t xml:space="preserve"> • info@academy-prof.ru</w:t>
                    </w:r>
                  </w:p>
                  <w:p w:rsidR="009223A8" w:rsidRDefault="009223A8" w:rsidP="007D5753">
                    <w:pPr>
                      <w:spacing w:after="0"/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9223A8">
      <w:rPr>
        <w:noProof/>
        <w:lang w:eastAsia="ru-RU" w:bidi="ar-SA"/>
      </w:rPr>
      <w:drawing>
        <wp:anchor distT="0" distB="0" distL="114300" distR="114300" simplePos="0" relativeHeight="251675648" behindDoc="1" locked="0" layoutInCell="1" allowOverlap="1" wp14:anchorId="209B6F3A" wp14:editId="0606BD8B">
          <wp:simplePos x="0" y="0"/>
          <wp:positionH relativeFrom="column">
            <wp:posOffset>-352425</wp:posOffset>
          </wp:positionH>
          <wp:positionV relativeFrom="page">
            <wp:posOffset>9568564</wp:posOffset>
          </wp:positionV>
          <wp:extent cx="7561580" cy="1019175"/>
          <wp:effectExtent l="0" t="0" r="1270" b="9525"/>
          <wp:wrapNone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Шаблон письма в министерство1.pn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7134" b="3333"/>
                  <a:stretch/>
                </pic:blipFill>
                <pic:spPr bwMode="auto">
                  <a:xfrm>
                    <a:off x="0" y="0"/>
                    <a:ext cx="7561580" cy="10191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E01" w:rsidRDefault="007F1E01" w:rsidP="005056DE">
      <w:pPr>
        <w:spacing w:after="0" w:line="240" w:lineRule="auto"/>
      </w:pPr>
      <w:r>
        <w:separator/>
      </w:r>
    </w:p>
  </w:footnote>
  <w:footnote w:type="continuationSeparator" w:id="0">
    <w:p w:rsidR="007F1E01" w:rsidRDefault="007F1E01" w:rsidP="00505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E28" w:rsidRDefault="005D38AE">
    <w:pPr>
      <w:pStyle w:val="ac"/>
    </w:pPr>
    <w:r>
      <w:rPr>
        <w:noProof/>
        <w:lang w:eastAsia="ru-RU"/>
      </w:rPr>
      <mc:AlternateContent>
        <mc:Choice Requires="wps">
          <w:drawing>
            <wp:anchor distT="45720" distB="45720" distL="114300" distR="114300" simplePos="0" relativeHeight="251687936" behindDoc="1" locked="0" layoutInCell="1" allowOverlap="1" wp14:anchorId="64813E2D" wp14:editId="4D3B387C">
              <wp:simplePos x="0" y="0"/>
              <wp:positionH relativeFrom="column">
                <wp:posOffset>2945130</wp:posOffset>
              </wp:positionH>
              <wp:positionV relativeFrom="paragraph">
                <wp:posOffset>-699135</wp:posOffset>
              </wp:positionV>
              <wp:extent cx="3716959" cy="755650"/>
              <wp:effectExtent l="0" t="0" r="0" b="6350"/>
              <wp:wrapNone/>
              <wp:docPr id="217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16959" cy="7556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3BB1" w:rsidRDefault="00A70BF1" w:rsidP="001D3BB1">
                          <w:pPr>
                            <w:pStyle w:val="af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Всероссийская </w:t>
                          </w:r>
                          <w:r w:rsidR="00F15D84">
                            <w:rPr>
                              <w:sz w:val="16"/>
                              <w:szCs w:val="16"/>
                            </w:rPr>
                            <w:t>научно-</w:t>
                          </w:r>
                          <w:r>
                            <w:rPr>
                              <w:sz w:val="16"/>
                              <w:szCs w:val="16"/>
                            </w:rPr>
                            <w:t>практическ</w:t>
                          </w:r>
                          <w:r w:rsidR="004B29C1">
                            <w:rPr>
                              <w:sz w:val="16"/>
                              <w:szCs w:val="16"/>
                            </w:rPr>
                            <w:t>ая конференция</w:t>
                          </w:r>
                        </w:p>
                        <w:p w:rsidR="00491451" w:rsidRDefault="001D3BB1" w:rsidP="00491451">
                          <w:pPr>
                            <w:pStyle w:val="af0"/>
                            <w:jc w:val="right"/>
                            <w:rPr>
                              <w:rFonts w:cs="Calibri"/>
                              <w:b/>
                              <w:sz w:val="16"/>
                              <w:szCs w:val="16"/>
                            </w:rPr>
                          </w:pPr>
                          <w:r w:rsidRPr="001D3BB1">
                            <w:rPr>
                              <w:rFonts w:cs="Calibri"/>
                              <w:b/>
                              <w:sz w:val="16"/>
                              <w:szCs w:val="16"/>
                            </w:rPr>
                            <w:t>«</w:t>
                          </w:r>
                          <w:r w:rsidR="00491451" w:rsidRPr="00491451">
                            <w:rPr>
                              <w:rFonts w:cs="Calibri"/>
                              <w:b/>
                              <w:sz w:val="16"/>
                              <w:szCs w:val="16"/>
                            </w:rPr>
                            <w:t xml:space="preserve">Юридическая защита и экономические вопросы </w:t>
                          </w:r>
                        </w:p>
                        <w:p w:rsidR="001D3BB1" w:rsidRDefault="00491451" w:rsidP="00491451">
                          <w:pPr>
                            <w:pStyle w:val="af0"/>
                            <w:jc w:val="right"/>
                            <w:rPr>
                              <w:rFonts w:cs="Calibri"/>
                              <w:b/>
                              <w:sz w:val="16"/>
                              <w:szCs w:val="16"/>
                            </w:rPr>
                          </w:pPr>
                          <w:r w:rsidRPr="00491451">
                            <w:rPr>
                              <w:rFonts w:cs="Calibri"/>
                              <w:b/>
                              <w:sz w:val="16"/>
                              <w:szCs w:val="16"/>
                            </w:rPr>
                            <w:t>деятельности медицинских учреждений</w:t>
                          </w:r>
                          <w:r w:rsidR="001D3BB1" w:rsidRPr="001D3BB1">
                            <w:rPr>
                              <w:rFonts w:cs="Calibri"/>
                              <w:b/>
                              <w:sz w:val="16"/>
                              <w:szCs w:val="16"/>
                            </w:rPr>
                            <w:t>»</w:t>
                          </w:r>
                        </w:p>
                        <w:p w:rsidR="005D38AE" w:rsidRDefault="00C46A15" w:rsidP="001D3BB1">
                          <w:pPr>
                            <w:spacing w:after="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17</w:t>
                          </w:r>
                          <w:r w:rsidR="001D3BB1">
                            <w:rPr>
                              <w:b/>
                              <w:sz w:val="16"/>
                              <w:szCs w:val="16"/>
                            </w:rPr>
                            <w:t>-2</w:t>
                          </w:r>
                          <w:r>
                            <w:rPr>
                              <w:b/>
                              <w:sz w:val="16"/>
                              <w:szCs w:val="16"/>
                            </w:rPr>
                            <w:t>0 апреля</w:t>
                          </w:r>
                          <w:r w:rsidR="005D38AE" w:rsidRPr="005D38AE">
                            <w:rPr>
                              <w:b/>
                              <w:sz w:val="16"/>
                              <w:szCs w:val="16"/>
                            </w:rPr>
                            <w:t xml:space="preserve"> 201</w:t>
                          </w:r>
                          <w:r>
                            <w:rPr>
                              <w:b/>
                              <w:sz w:val="16"/>
                              <w:szCs w:val="16"/>
                            </w:rPr>
                            <w:t>8</w:t>
                          </w:r>
                          <w:r w:rsidR="005D38AE" w:rsidRPr="005D38AE">
                            <w:rPr>
                              <w:b/>
                              <w:sz w:val="16"/>
                              <w:szCs w:val="16"/>
                            </w:rPr>
                            <w:t xml:space="preserve"> года</w:t>
                          </w:r>
                          <w:r w:rsidR="005D38AE" w:rsidRPr="005D38AE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5D38AE" w:rsidRPr="001D3BB1" w:rsidRDefault="001D3BB1" w:rsidP="001D3BB1">
                          <w:pPr>
                            <w:spacing w:after="0"/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г. </w:t>
                          </w:r>
                          <w:r w:rsidR="00C46A15">
                            <w:rPr>
                              <w:sz w:val="16"/>
                              <w:szCs w:val="16"/>
                            </w:rPr>
                            <w:t>Казань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4813E2D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231.9pt;margin-top:-55.05pt;width:292.65pt;height:59.5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" filled="f" stroked="f">
              <v:textbox>
                <w:txbxContent>
                  <w:p w:rsidR="001D3BB1" w:rsidRDefault="00A70BF1" w:rsidP="001D3BB1">
                    <w:pPr>
                      <w:pStyle w:val="af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Всероссийская </w:t>
                    </w:r>
                    <w:r w:rsidR="00F15D84">
                      <w:rPr>
                        <w:sz w:val="16"/>
                        <w:szCs w:val="16"/>
                      </w:rPr>
                      <w:t>научно-</w:t>
                    </w:r>
                    <w:r>
                      <w:rPr>
                        <w:sz w:val="16"/>
                        <w:szCs w:val="16"/>
                      </w:rPr>
                      <w:t>практическ</w:t>
                    </w:r>
                    <w:r w:rsidR="004B29C1">
                      <w:rPr>
                        <w:sz w:val="16"/>
                        <w:szCs w:val="16"/>
                      </w:rPr>
                      <w:t>ая конференция</w:t>
                    </w:r>
                  </w:p>
                  <w:p w:rsidR="00491451" w:rsidRDefault="001D3BB1" w:rsidP="00491451">
                    <w:pPr>
                      <w:pStyle w:val="af0"/>
                      <w:jc w:val="right"/>
                      <w:rPr>
                        <w:rFonts w:cs="Calibri"/>
                        <w:b/>
                        <w:sz w:val="16"/>
                        <w:szCs w:val="16"/>
                      </w:rPr>
                    </w:pPr>
                    <w:r w:rsidRPr="001D3BB1">
                      <w:rPr>
                        <w:rFonts w:cs="Calibri"/>
                        <w:b/>
                        <w:sz w:val="16"/>
                        <w:szCs w:val="16"/>
                      </w:rPr>
                      <w:t>«</w:t>
                    </w:r>
                    <w:r w:rsidR="00491451" w:rsidRPr="00491451">
                      <w:rPr>
                        <w:rFonts w:cs="Calibri"/>
                        <w:b/>
                        <w:sz w:val="16"/>
                        <w:szCs w:val="16"/>
                      </w:rPr>
                      <w:t xml:space="preserve">Юридическая защита и экономические вопросы </w:t>
                    </w:r>
                  </w:p>
                  <w:p w:rsidR="001D3BB1" w:rsidRDefault="00491451" w:rsidP="00491451">
                    <w:pPr>
                      <w:pStyle w:val="af0"/>
                      <w:jc w:val="right"/>
                      <w:rPr>
                        <w:rFonts w:cs="Calibri"/>
                        <w:b/>
                        <w:sz w:val="16"/>
                        <w:szCs w:val="16"/>
                      </w:rPr>
                    </w:pPr>
                    <w:r w:rsidRPr="00491451">
                      <w:rPr>
                        <w:rFonts w:cs="Calibri"/>
                        <w:b/>
                        <w:sz w:val="16"/>
                        <w:szCs w:val="16"/>
                      </w:rPr>
                      <w:t>деятельности медицинских учреждений</w:t>
                    </w:r>
                    <w:r w:rsidR="001D3BB1" w:rsidRPr="001D3BB1">
                      <w:rPr>
                        <w:rFonts w:cs="Calibri"/>
                        <w:b/>
                        <w:sz w:val="16"/>
                        <w:szCs w:val="16"/>
                      </w:rPr>
                      <w:t>»</w:t>
                    </w:r>
                  </w:p>
                  <w:p w:rsidR="005D38AE" w:rsidRDefault="00C46A15" w:rsidP="001D3BB1">
                    <w:pPr>
                      <w:spacing w:after="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17</w:t>
                    </w:r>
                    <w:r w:rsidR="001D3BB1">
                      <w:rPr>
                        <w:b/>
                        <w:sz w:val="16"/>
                        <w:szCs w:val="16"/>
                      </w:rPr>
                      <w:t>-2</w:t>
                    </w:r>
                    <w:r>
                      <w:rPr>
                        <w:b/>
                        <w:sz w:val="16"/>
                        <w:szCs w:val="16"/>
                      </w:rPr>
                      <w:t>0 апреля</w:t>
                    </w:r>
                    <w:r w:rsidR="005D38AE" w:rsidRPr="005D38AE">
                      <w:rPr>
                        <w:b/>
                        <w:sz w:val="16"/>
                        <w:szCs w:val="16"/>
                      </w:rPr>
                      <w:t xml:space="preserve"> 201</w:t>
                    </w:r>
                    <w:r>
                      <w:rPr>
                        <w:b/>
                        <w:sz w:val="16"/>
                        <w:szCs w:val="16"/>
                      </w:rPr>
                      <w:t>8</w:t>
                    </w:r>
                    <w:r w:rsidR="005D38AE" w:rsidRPr="005D38AE">
                      <w:rPr>
                        <w:b/>
                        <w:sz w:val="16"/>
                        <w:szCs w:val="16"/>
                      </w:rPr>
                      <w:t xml:space="preserve"> года</w:t>
                    </w:r>
                    <w:r w:rsidR="005D38AE" w:rsidRPr="005D38AE">
                      <w:rPr>
                        <w:sz w:val="16"/>
                        <w:szCs w:val="16"/>
                      </w:rPr>
                      <w:t xml:space="preserve"> </w:t>
                    </w:r>
                  </w:p>
                  <w:p w:rsidR="005D38AE" w:rsidRPr="001D3BB1" w:rsidRDefault="001D3BB1" w:rsidP="001D3BB1">
                    <w:pPr>
                      <w:spacing w:after="0"/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г. </w:t>
                    </w:r>
                    <w:r w:rsidR="00C46A15">
                      <w:rPr>
                        <w:sz w:val="16"/>
                        <w:szCs w:val="16"/>
                      </w:rPr>
                      <w:t>Казань</w:t>
                    </w:r>
                  </w:p>
                </w:txbxContent>
              </v:textbox>
            </v:shape>
          </w:pict>
        </mc:Fallback>
      </mc:AlternateContent>
    </w:r>
    <w:r w:rsidRPr="00C10EF8">
      <w:rPr>
        <w:noProof/>
        <w:lang w:eastAsia="ru-RU"/>
      </w:rPr>
      <w:drawing>
        <wp:anchor distT="0" distB="0" distL="114300" distR="114300" simplePos="0" relativeHeight="251663360" behindDoc="1" locked="0" layoutInCell="1" allowOverlap="1" wp14:anchorId="73F2DBB7" wp14:editId="46E3E02F">
          <wp:simplePos x="0" y="0"/>
          <wp:positionH relativeFrom="column">
            <wp:posOffset>-350189</wp:posOffset>
          </wp:positionH>
          <wp:positionV relativeFrom="page">
            <wp:posOffset>-329565</wp:posOffset>
          </wp:positionV>
          <wp:extent cx="7561580" cy="1562100"/>
          <wp:effectExtent l="0" t="0" r="1270" b="0"/>
          <wp:wrapNone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Шаблон письма в министерство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388"/>
                  <a:stretch/>
                </pic:blipFill>
                <pic:spPr bwMode="auto">
                  <a:xfrm>
                    <a:off x="0" y="0"/>
                    <a:ext cx="7561580" cy="1562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2637A"/>
    <w:multiLevelType w:val="hybridMultilevel"/>
    <w:tmpl w:val="35C41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E592D47"/>
    <w:multiLevelType w:val="hybridMultilevel"/>
    <w:tmpl w:val="D8A83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147533"/>
    <w:multiLevelType w:val="hybridMultilevel"/>
    <w:tmpl w:val="0ECE5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D33036"/>
    <w:multiLevelType w:val="hybridMultilevel"/>
    <w:tmpl w:val="A06E46AA"/>
    <w:lvl w:ilvl="0" w:tplc="D2905CFC">
      <w:start w:val="1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2E970FD"/>
    <w:multiLevelType w:val="hybridMultilevel"/>
    <w:tmpl w:val="4178F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6E2AC2"/>
    <w:multiLevelType w:val="hybridMultilevel"/>
    <w:tmpl w:val="010A24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0AC39B7"/>
    <w:multiLevelType w:val="hybridMultilevel"/>
    <w:tmpl w:val="B232B3C8"/>
    <w:lvl w:ilvl="0" w:tplc="B27267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04D"/>
    <w:rsid w:val="00000411"/>
    <w:rsid w:val="00001F2C"/>
    <w:rsid w:val="000040E6"/>
    <w:rsid w:val="000147D2"/>
    <w:rsid w:val="00024920"/>
    <w:rsid w:val="0002786B"/>
    <w:rsid w:val="00030E7E"/>
    <w:rsid w:val="00036319"/>
    <w:rsid w:val="00044AB4"/>
    <w:rsid w:val="00052DE4"/>
    <w:rsid w:val="000540B5"/>
    <w:rsid w:val="000555DA"/>
    <w:rsid w:val="00060955"/>
    <w:rsid w:val="00060C14"/>
    <w:rsid w:val="00062BCD"/>
    <w:rsid w:val="0006613C"/>
    <w:rsid w:val="000900FD"/>
    <w:rsid w:val="00091286"/>
    <w:rsid w:val="00093562"/>
    <w:rsid w:val="00097184"/>
    <w:rsid w:val="00097AC1"/>
    <w:rsid w:val="000A2BB6"/>
    <w:rsid w:val="000A3CE0"/>
    <w:rsid w:val="000A6345"/>
    <w:rsid w:val="000A637B"/>
    <w:rsid w:val="000B43BA"/>
    <w:rsid w:val="000B460D"/>
    <w:rsid w:val="000B70EF"/>
    <w:rsid w:val="000D15EF"/>
    <w:rsid w:val="000D6F91"/>
    <w:rsid w:val="000D7B7E"/>
    <w:rsid w:val="000E4330"/>
    <w:rsid w:val="000E4750"/>
    <w:rsid w:val="000E5BA7"/>
    <w:rsid w:val="000F0412"/>
    <w:rsid w:val="000F0A05"/>
    <w:rsid w:val="000F1066"/>
    <w:rsid w:val="000F2F45"/>
    <w:rsid w:val="0010106C"/>
    <w:rsid w:val="00101BB9"/>
    <w:rsid w:val="001055BF"/>
    <w:rsid w:val="00105678"/>
    <w:rsid w:val="001066EB"/>
    <w:rsid w:val="00111469"/>
    <w:rsid w:val="001136B4"/>
    <w:rsid w:val="001169C2"/>
    <w:rsid w:val="00123C3C"/>
    <w:rsid w:val="00124DFE"/>
    <w:rsid w:val="00141C9B"/>
    <w:rsid w:val="00150A67"/>
    <w:rsid w:val="00154EFB"/>
    <w:rsid w:val="00172AE2"/>
    <w:rsid w:val="0017692F"/>
    <w:rsid w:val="00182A13"/>
    <w:rsid w:val="00195868"/>
    <w:rsid w:val="001A38B1"/>
    <w:rsid w:val="001A5151"/>
    <w:rsid w:val="001A5B6F"/>
    <w:rsid w:val="001A7E7F"/>
    <w:rsid w:val="001B0D70"/>
    <w:rsid w:val="001B4CF2"/>
    <w:rsid w:val="001D1B5B"/>
    <w:rsid w:val="001D25D2"/>
    <w:rsid w:val="001D2D7D"/>
    <w:rsid w:val="001D3BB1"/>
    <w:rsid w:val="001D6BD0"/>
    <w:rsid w:val="001D7B3F"/>
    <w:rsid w:val="001E0B4D"/>
    <w:rsid w:val="001E0F39"/>
    <w:rsid w:val="001E5432"/>
    <w:rsid w:val="001F2B08"/>
    <w:rsid w:val="001F4FC5"/>
    <w:rsid w:val="001F5BC4"/>
    <w:rsid w:val="00203CF3"/>
    <w:rsid w:val="00211E1D"/>
    <w:rsid w:val="002124E8"/>
    <w:rsid w:val="00223D0B"/>
    <w:rsid w:val="00232BFE"/>
    <w:rsid w:val="002348BF"/>
    <w:rsid w:val="00240AAB"/>
    <w:rsid w:val="00244023"/>
    <w:rsid w:val="00254B72"/>
    <w:rsid w:val="00256D21"/>
    <w:rsid w:val="0025783B"/>
    <w:rsid w:val="00260E33"/>
    <w:rsid w:val="00263C11"/>
    <w:rsid w:val="00284FF2"/>
    <w:rsid w:val="00287DA7"/>
    <w:rsid w:val="00287EE9"/>
    <w:rsid w:val="002B30F4"/>
    <w:rsid w:val="002D5B66"/>
    <w:rsid w:val="002E4E66"/>
    <w:rsid w:val="002E768B"/>
    <w:rsid w:val="002F54DA"/>
    <w:rsid w:val="00305784"/>
    <w:rsid w:val="00311D01"/>
    <w:rsid w:val="00316514"/>
    <w:rsid w:val="00323693"/>
    <w:rsid w:val="00323F44"/>
    <w:rsid w:val="00324703"/>
    <w:rsid w:val="00335DAB"/>
    <w:rsid w:val="00341E94"/>
    <w:rsid w:val="00343299"/>
    <w:rsid w:val="00345CEF"/>
    <w:rsid w:val="003469C8"/>
    <w:rsid w:val="00361921"/>
    <w:rsid w:val="0036570E"/>
    <w:rsid w:val="00366973"/>
    <w:rsid w:val="0037081B"/>
    <w:rsid w:val="00372B47"/>
    <w:rsid w:val="00385F5A"/>
    <w:rsid w:val="00393E3B"/>
    <w:rsid w:val="003A047E"/>
    <w:rsid w:val="003A2884"/>
    <w:rsid w:val="003A2ECC"/>
    <w:rsid w:val="003A671F"/>
    <w:rsid w:val="003D0F2B"/>
    <w:rsid w:val="003D2CE6"/>
    <w:rsid w:val="003D6841"/>
    <w:rsid w:val="003E6DA5"/>
    <w:rsid w:val="003F495F"/>
    <w:rsid w:val="00403000"/>
    <w:rsid w:val="0041461A"/>
    <w:rsid w:val="004152AA"/>
    <w:rsid w:val="004206C0"/>
    <w:rsid w:val="00421364"/>
    <w:rsid w:val="00422E28"/>
    <w:rsid w:val="004236BA"/>
    <w:rsid w:val="00432617"/>
    <w:rsid w:val="00435316"/>
    <w:rsid w:val="00445F15"/>
    <w:rsid w:val="00451A98"/>
    <w:rsid w:val="004531FD"/>
    <w:rsid w:val="004557E6"/>
    <w:rsid w:val="0046195A"/>
    <w:rsid w:val="004713D6"/>
    <w:rsid w:val="00474FAB"/>
    <w:rsid w:val="00475A65"/>
    <w:rsid w:val="00477FB3"/>
    <w:rsid w:val="00491451"/>
    <w:rsid w:val="004932D8"/>
    <w:rsid w:val="00494FDB"/>
    <w:rsid w:val="00496478"/>
    <w:rsid w:val="004A3D72"/>
    <w:rsid w:val="004B1E89"/>
    <w:rsid w:val="004B29C1"/>
    <w:rsid w:val="004B79EF"/>
    <w:rsid w:val="004B7B6E"/>
    <w:rsid w:val="004C4CDE"/>
    <w:rsid w:val="004D1CDC"/>
    <w:rsid w:val="004D289D"/>
    <w:rsid w:val="004D6F24"/>
    <w:rsid w:val="004D716E"/>
    <w:rsid w:val="004E2430"/>
    <w:rsid w:val="004E4A5C"/>
    <w:rsid w:val="004F63FE"/>
    <w:rsid w:val="004F6AAB"/>
    <w:rsid w:val="0050072A"/>
    <w:rsid w:val="005056DE"/>
    <w:rsid w:val="00505A90"/>
    <w:rsid w:val="005157B7"/>
    <w:rsid w:val="00521A93"/>
    <w:rsid w:val="005222A6"/>
    <w:rsid w:val="005302D4"/>
    <w:rsid w:val="00530622"/>
    <w:rsid w:val="00531F30"/>
    <w:rsid w:val="00536EBC"/>
    <w:rsid w:val="00540A48"/>
    <w:rsid w:val="00541B33"/>
    <w:rsid w:val="00545705"/>
    <w:rsid w:val="00561384"/>
    <w:rsid w:val="00571180"/>
    <w:rsid w:val="00574382"/>
    <w:rsid w:val="005812AF"/>
    <w:rsid w:val="005A02D0"/>
    <w:rsid w:val="005A1513"/>
    <w:rsid w:val="005A5C20"/>
    <w:rsid w:val="005A64AA"/>
    <w:rsid w:val="005A7EC7"/>
    <w:rsid w:val="005C4EDE"/>
    <w:rsid w:val="005D0860"/>
    <w:rsid w:val="005D1292"/>
    <w:rsid w:val="005D38AE"/>
    <w:rsid w:val="005D568F"/>
    <w:rsid w:val="005E05C2"/>
    <w:rsid w:val="005E5AEF"/>
    <w:rsid w:val="00620392"/>
    <w:rsid w:val="00623036"/>
    <w:rsid w:val="00624F06"/>
    <w:rsid w:val="00630BBD"/>
    <w:rsid w:val="0063240D"/>
    <w:rsid w:val="00640E95"/>
    <w:rsid w:val="00646978"/>
    <w:rsid w:val="006524D1"/>
    <w:rsid w:val="00652F6B"/>
    <w:rsid w:val="00653148"/>
    <w:rsid w:val="006535BB"/>
    <w:rsid w:val="00664B1A"/>
    <w:rsid w:val="00670D96"/>
    <w:rsid w:val="0068688E"/>
    <w:rsid w:val="00697317"/>
    <w:rsid w:val="006A6133"/>
    <w:rsid w:val="006B2509"/>
    <w:rsid w:val="006B307A"/>
    <w:rsid w:val="006B47F9"/>
    <w:rsid w:val="006B5947"/>
    <w:rsid w:val="006C2E0F"/>
    <w:rsid w:val="006C4D91"/>
    <w:rsid w:val="006C78CD"/>
    <w:rsid w:val="006D3807"/>
    <w:rsid w:val="006D4B91"/>
    <w:rsid w:val="006E3B5B"/>
    <w:rsid w:val="006E62CB"/>
    <w:rsid w:val="006E6D18"/>
    <w:rsid w:val="006F2EB6"/>
    <w:rsid w:val="006F36A7"/>
    <w:rsid w:val="006F3ECE"/>
    <w:rsid w:val="00702151"/>
    <w:rsid w:val="0070432D"/>
    <w:rsid w:val="0070432E"/>
    <w:rsid w:val="00710F5C"/>
    <w:rsid w:val="0071727B"/>
    <w:rsid w:val="00727036"/>
    <w:rsid w:val="00727F6C"/>
    <w:rsid w:val="0073247A"/>
    <w:rsid w:val="00740DE7"/>
    <w:rsid w:val="00746E41"/>
    <w:rsid w:val="007512A8"/>
    <w:rsid w:val="007521A5"/>
    <w:rsid w:val="00753FB4"/>
    <w:rsid w:val="007554DD"/>
    <w:rsid w:val="00756A1D"/>
    <w:rsid w:val="00767B2B"/>
    <w:rsid w:val="0077047F"/>
    <w:rsid w:val="00773118"/>
    <w:rsid w:val="007872D9"/>
    <w:rsid w:val="007910C6"/>
    <w:rsid w:val="00795014"/>
    <w:rsid w:val="007A0626"/>
    <w:rsid w:val="007A11A9"/>
    <w:rsid w:val="007A7184"/>
    <w:rsid w:val="007A721B"/>
    <w:rsid w:val="007B1A12"/>
    <w:rsid w:val="007B2BCE"/>
    <w:rsid w:val="007B4F6D"/>
    <w:rsid w:val="007B79DE"/>
    <w:rsid w:val="007B7A07"/>
    <w:rsid w:val="007B7BD5"/>
    <w:rsid w:val="007C1055"/>
    <w:rsid w:val="007D3E8B"/>
    <w:rsid w:val="007D5753"/>
    <w:rsid w:val="007E621D"/>
    <w:rsid w:val="007E6CE3"/>
    <w:rsid w:val="007F1E01"/>
    <w:rsid w:val="008024F7"/>
    <w:rsid w:val="0081280A"/>
    <w:rsid w:val="008309CF"/>
    <w:rsid w:val="008341C0"/>
    <w:rsid w:val="00836AC4"/>
    <w:rsid w:val="008374F1"/>
    <w:rsid w:val="00837EF1"/>
    <w:rsid w:val="0085277B"/>
    <w:rsid w:val="00856E2D"/>
    <w:rsid w:val="008635A2"/>
    <w:rsid w:val="00863BFB"/>
    <w:rsid w:val="00873500"/>
    <w:rsid w:val="00883CE1"/>
    <w:rsid w:val="00895C40"/>
    <w:rsid w:val="00897BC6"/>
    <w:rsid w:val="00897DC0"/>
    <w:rsid w:val="008A0225"/>
    <w:rsid w:val="008A30E5"/>
    <w:rsid w:val="008A642D"/>
    <w:rsid w:val="008B6488"/>
    <w:rsid w:val="008B7B22"/>
    <w:rsid w:val="008C1300"/>
    <w:rsid w:val="008D2BFC"/>
    <w:rsid w:val="008D2C40"/>
    <w:rsid w:val="008E164B"/>
    <w:rsid w:val="008E3487"/>
    <w:rsid w:val="008F1EB9"/>
    <w:rsid w:val="008F4375"/>
    <w:rsid w:val="009113DE"/>
    <w:rsid w:val="00914F08"/>
    <w:rsid w:val="009202CC"/>
    <w:rsid w:val="009223A8"/>
    <w:rsid w:val="00924A65"/>
    <w:rsid w:val="009265C8"/>
    <w:rsid w:val="009279F5"/>
    <w:rsid w:val="00931ED6"/>
    <w:rsid w:val="00936F54"/>
    <w:rsid w:val="00937D66"/>
    <w:rsid w:val="00951929"/>
    <w:rsid w:val="009612BF"/>
    <w:rsid w:val="009624DE"/>
    <w:rsid w:val="009667EF"/>
    <w:rsid w:val="009672DD"/>
    <w:rsid w:val="009675B2"/>
    <w:rsid w:val="00972232"/>
    <w:rsid w:val="0098369B"/>
    <w:rsid w:val="009866F4"/>
    <w:rsid w:val="00990C71"/>
    <w:rsid w:val="00996426"/>
    <w:rsid w:val="009A10BB"/>
    <w:rsid w:val="009B3185"/>
    <w:rsid w:val="009B3DC5"/>
    <w:rsid w:val="009C39E9"/>
    <w:rsid w:val="009D3317"/>
    <w:rsid w:val="009D52A2"/>
    <w:rsid w:val="009E4BFC"/>
    <w:rsid w:val="009F4FAB"/>
    <w:rsid w:val="00A004FD"/>
    <w:rsid w:val="00A1746C"/>
    <w:rsid w:val="00A21606"/>
    <w:rsid w:val="00A25739"/>
    <w:rsid w:val="00A326E5"/>
    <w:rsid w:val="00A356E7"/>
    <w:rsid w:val="00A40A47"/>
    <w:rsid w:val="00A45E4E"/>
    <w:rsid w:val="00A506AF"/>
    <w:rsid w:val="00A57C91"/>
    <w:rsid w:val="00A57F46"/>
    <w:rsid w:val="00A637E1"/>
    <w:rsid w:val="00A67867"/>
    <w:rsid w:val="00A70BF1"/>
    <w:rsid w:val="00A72EF5"/>
    <w:rsid w:val="00A9135D"/>
    <w:rsid w:val="00A94E9B"/>
    <w:rsid w:val="00AA52EB"/>
    <w:rsid w:val="00AC1BAB"/>
    <w:rsid w:val="00AC32E9"/>
    <w:rsid w:val="00AC7044"/>
    <w:rsid w:val="00AD23F7"/>
    <w:rsid w:val="00AE0CDD"/>
    <w:rsid w:val="00AE200A"/>
    <w:rsid w:val="00AE3885"/>
    <w:rsid w:val="00AE3F9B"/>
    <w:rsid w:val="00AF0FA9"/>
    <w:rsid w:val="00AF1A54"/>
    <w:rsid w:val="00AF7A19"/>
    <w:rsid w:val="00B069C6"/>
    <w:rsid w:val="00B2147E"/>
    <w:rsid w:val="00B345F7"/>
    <w:rsid w:val="00B354E4"/>
    <w:rsid w:val="00B37D89"/>
    <w:rsid w:val="00B41F01"/>
    <w:rsid w:val="00B43907"/>
    <w:rsid w:val="00B465A8"/>
    <w:rsid w:val="00B501F3"/>
    <w:rsid w:val="00B50784"/>
    <w:rsid w:val="00B5187A"/>
    <w:rsid w:val="00B53B24"/>
    <w:rsid w:val="00B54084"/>
    <w:rsid w:val="00B6239A"/>
    <w:rsid w:val="00B65690"/>
    <w:rsid w:val="00B71772"/>
    <w:rsid w:val="00B7517B"/>
    <w:rsid w:val="00B77D54"/>
    <w:rsid w:val="00B811CF"/>
    <w:rsid w:val="00B84570"/>
    <w:rsid w:val="00B94886"/>
    <w:rsid w:val="00BB3EAF"/>
    <w:rsid w:val="00BC2315"/>
    <w:rsid w:val="00BC65D6"/>
    <w:rsid w:val="00BD38F4"/>
    <w:rsid w:val="00BD6E61"/>
    <w:rsid w:val="00BE1682"/>
    <w:rsid w:val="00BE2E23"/>
    <w:rsid w:val="00BF0B9C"/>
    <w:rsid w:val="00BF1E64"/>
    <w:rsid w:val="00BF7B6A"/>
    <w:rsid w:val="00C02947"/>
    <w:rsid w:val="00C05E7B"/>
    <w:rsid w:val="00C11FDE"/>
    <w:rsid w:val="00C214FB"/>
    <w:rsid w:val="00C23AE6"/>
    <w:rsid w:val="00C23B76"/>
    <w:rsid w:val="00C40D4D"/>
    <w:rsid w:val="00C41118"/>
    <w:rsid w:val="00C46A15"/>
    <w:rsid w:val="00C4724F"/>
    <w:rsid w:val="00C5278B"/>
    <w:rsid w:val="00C53E37"/>
    <w:rsid w:val="00C625A9"/>
    <w:rsid w:val="00C73DD8"/>
    <w:rsid w:val="00C76A60"/>
    <w:rsid w:val="00C8523E"/>
    <w:rsid w:val="00CA62A3"/>
    <w:rsid w:val="00CB1B2F"/>
    <w:rsid w:val="00CC4C8D"/>
    <w:rsid w:val="00CD4722"/>
    <w:rsid w:val="00CE2DA0"/>
    <w:rsid w:val="00CE5B87"/>
    <w:rsid w:val="00D04232"/>
    <w:rsid w:val="00D042B3"/>
    <w:rsid w:val="00D10662"/>
    <w:rsid w:val="00D144AF"/>
    <w:rsid w:val="00D217AF"/>
    <w:rsid w:val="00D232E9"/>
    <w:rsid w:val="00D233F6"/>
    <w:rsid w:val="00D340C0"/>
    <w:rsid w:val="00D34937"/>
    <w:rsid w:val="00D46E75"/>
    <w:rsid w:val="00D60ADD"/>
    <w:rsid w:val="00D6438F"/>
    <w:rsid w:val="00D672B9"/>
    <w:rsid w:val="00D73B21"/>
    <w:rsid w:val="00D740F9"/>
    <w:rsid w:val="00D90D5B"/>
    <w:rsid w:val="00D957F3"/>
    <w:rsid w:val="00D96EC2"/>
    <w:rsid w:val="00DA39EF"/>
    <w:rsid w:val="00DA4F96"/>
    <w:rsid w:val="00DA736F"/>
    <w:rsid w:val="00DB369B"/>
    <w:rsid w:val="00DB7FDB"/>
    <w:rsid w:val="00DC77F8"/>
    <w:rsid w:val="00DE04CC"/>
    <w:rsid w:val="00DE1A0D"/>
    <w:rsid w:val="00DE504D"/>
    <w:rsid w:val="00DF1BF9"/>
    <w:rsid w:val="00DF1FFD"/>
    <w:rsid w:val="00DF3641"/>
    <w:rsid w:val="00DF3C22"/>
    <w:rsid w:val="00E044B0"/>
    <w:rsid w:val="00E10C4C"/>
    <w:rsid w:val="00E16C1C"/>
    <w:rsid w:val="00E237B7"/>
    <w:rsid w:val="00E24F58"/>
    <w:rsid w:val="00E2554C"/>
    <w:rsid w:val="00E267AF"/>
    <w:rsid w:val="00E270EC"/>
    <w:rsid w:val="00E30E80"/>
    <w:rsid w:val="00E3688A"/>
    <w:rsid w:val="00E45E42"/>
    <w:rsid w:val="00E4759D"/>
    <w:rsid w:val="00E511C6"/>
    <w:rsid w:val="00E53F26"/>
    <w:rsid w:val="00E712B9"/>
    <w:rsid w:val="00E73DA8"/>
    <w:rsid w:val="00E749A3"/>
    <w:rsid w:val="00E76B09"/>
    <w:rsid w:val="00E93BA6"/>
    <w:rsid w:val="00E96993"/>
    <w:rsid w:val="00EA1B17"/>
    <w:rsid w:val="00EB573F"/>
    <w:rsid w:val="00EC46A1"/>
    <w:rsid w:val="00EC7CF7"/>
    <w:rsid w:val="00ED2DD2"/>
    <w:rsid w:val="00EE1E6B"/>
    <w:rsid w:val="00EE5794"/>
    <w:rsid w:val="00EE6236"/>
    <w:rsid w:val="00F0066F"/>
    <w:rsid w:val="00F11A03"/>
    <w:rsid w:val="00F14EF3"/>
    <w:rsid w:val="00F15B41"/>
    <w:rsid w:val="00F15D84"/>
    <w:rsid w:val="00F242F5"/>
    <w:rsid w:val="00F2502C"/>
    <w:rsid w:val="00F31A2A"/>
    <w:rsid w:val="00F37F61"/>
    <w:rsid w:val="00F42AE7"/>
    <w:rsid w:val="00F42BEF"/>
    <w:rsid w:val="00F46826"/>
    <w:rsid w:val="00F5036F"/>
    <w:rsid w:val="00F5298C"/>
    <w:rsid w:val="00F602B7"/>
    <w:rsid w:val="00F70F57"/>
    <w:rsid w:val="00F72540"/>
    <w:rsid w:val="00F7344F"/>
    <w:rsid w:val="00F82B65"/>
    <w:rsid w:val="00F916E3"/>
    <w:rsid w:val="00F94D30"/>
    <w:rsid w:val="00F95423"/>
    <w:rsid w:val="00FA1333"/>
    <w:rsid w:val="00FA60AB"/>
    <w:rsid w:val="00FB1224"/>
    <w:rsid w:val="00FC5E17"/>
    <w:rsid w:val="00FD0D2B"/>
    <w:rsid w:val="00FD195A"/>
    <w:rsid w:val="00FD2915"/>
    <w:rsid w:val="00FD3EC2"/>
    <w:rsid w:val="00FE3188"/>
    <w:rsid w:val="00FE4F8A"/>
    <w:rsid w:val="00FE6BB0"/>
    <w:rsid w:val="00FF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EC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B79D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F5BC4"/>
    <w:pPr>
      <w:spacing w:after="160" w:line="259" w:lineRule="auto"/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73247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3247A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3247A"/>
    <w:rPr>
      <w:sz w:val="20"/>
      <w:szCs w:val="20"/>
      <w:lang w:eastAsia="en-US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3247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3247A"/>
    <w:rPr>
      <w:b/>
      <w:bCs/>
      <w:sz w:val="20"/>
      <w:szCs w:val="20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32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3247A"/>
    <w:rPr>
      <w:rFonts w:ascii="Tahoma" w:hAnsi="Tahoma" w:cs="Tahoma"/>
      <w:sz w:val="16"/>
      <w:szCs w:val="16"/>
      <w:lang w:eastAsia="en-US"/>
    </w:rPr>
  </w:style>
  <w:style w:type="paragraph" w:styleId="ac">
    <w:name w:val="header"/>
    <w:basedOn w:val="a"/>
    <w:link w:val="ad"/>
    <w:uiPriority w:val="99"/>
    <w:unhideWhenUsed/>
    <w:rsid w:val="00505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056DE"/>
    <w:rPr>
      <w:lang w:eastAsia="en-US"/>
    </w:rPr>
  </w:style>
  <w:style w:type="paragraph" w:styleId="ae">
    <w:name w:val="footer"/>
    <w:basedOn w:val="a"/>
    <w:link w:val="af"/>
    <w:uiPriority w:val="99"/>
    <w:unhideWhenUsed/>
    <w:rsid w:val="00505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056DE"/>
    <w:rPr>
      <w:lang w:eastAsia="en-US"/>
    </w:rPr>
  </w:style>
  <w:style w:type="paragraph" w:customStyle="1" w:styleId="af0">
    <w:name w:val="АПР_Обычный"/>
    <w:link w:val="af1"/>
    <w:qFormat/>
    <w:rsid w:val="005056DE"/>
    <w:rPr>
      <w:sz w:val="18"/>
      <w:lang w:eastAsia="en-US" w:bidi="en-US"/>
    </w:rPr>
  </w:style>
  <w:style w:type="character" w:customStyle="1" w:styleId="af1">
    <w:name w:val="АПР_Обычный Знак"/>
    <w:link w:val="af0"/>
    <w:rsid w:val="005056DE"/>
    <w:rPr>
      <w:sz w:val="18"/>
      <w:lang w:eastAsia="en-US" w:bidi="en-US"/>
    </w:rPr>
  </w:style>
  <w:style w:type="character" w:styleId="af2">
    <w:name w:val="Hyperlink"/>
    <w:basedOn w:val="a0"/>
    <w:uiPriority w:val="99"/>
    <w:unhideWhenUsed/>
    <w:rsid w:val="00646978"/>
    <w:rPr>
      <w:color w:val="0000FF" w:themeColor="hyperlink"/>
      <w:u w:val="single"/>
    </w:rPr>
  </w:style>
  <w:style w:type="paragraph" w:customStyle="1" w:styleId="1">
    <w:name w:val="АПР_Абзац1"/>
    <w:basedOn w:val="af0"/>
    <w:next w:val="2"/>
    <w:link w:val="10"/>
    <w:qFormat/>
    <w:rsid w:val="00646978"/>
    <w:pPr>
      <w:spacing w:line="288" w:lineRule="auto"/>
    </w:pPr>
    <w:rPr>
      <w:sz w:val="22"/>
    </w:rPr>
  </w:style>
  <w:style w:type="paragraph" w:customStyle="1" w:styleId="2">
    <w:name w:val="АПР_Абзац2"/>
    <w:basedOn w:val="af0"/>
    <w:link w:val="20"/>
    <w:qFormat/>
    <w:rsid w:val="00646978"/>
    <w:pPr>
      <w:spacing w:line="288" w:lineRule="auto"/>
      <w:ind w:firstLine="709"/>
    </w:pPr>
    <w:rPr>
      <w:sz w:val="22"/>
    </w:rPr>
  </w:style>
  <w:style w:type="character" w:customStyle="1" w:styleId="10">
    <w:name w:val="АПР_Абзац1 Знак"/>
    <w:link w:val="1"/>
    <w:rsid w:val="00646978"/>
    <w:rPr>
      <w:lang w:eastAsia="en-US" w:bidi="en-US"/>
    </w:rPr>
  </w:style>
  <w:style w:type="character" w:customStyle="1" w:styleId="20">
    <w:name w:val="АПР_Абзац2 Знак"/>
    <w:link w:val="2"/>
    <w:rsid w:val="00646978"/>
    <w:rPr>
      <w:lang w:eastAsia="en-US" w:bidi="en-US"/>
    </w:rPr>
  </w:style>
  <w:style w:type="paragraph" w:styleId="af3">
    <w:name w:val="footnote text"/>
    <w:basedOn w:val="a"/>
    <w:link w:val="af4"/>
    <w:uiPriority w:val="99"/>
    <w:semiHidden/>
    <w:unhideWhenUsed/>
    <w:rsid w:val="00FF50BD"/>
    <w:pPr>
      <w:spacing w:after="0" w:line="240" w:lineRule="auto"/>
      <w:ind w:firstLine="720"/>
      <w:jc w:val="center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FF50B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af5">
    <w:name w:val="footnote reference"/>
    <w:basedOn w:val="a0"/>
    <w:uiPriority w:val="99"/>
    <w:semiHidden/>
    <w:unhideWhenUsed/>
    <w:rsid w:val="00FF50BD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04232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EC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B79D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F5BC4"/>
    <w:pPr>
      <w:spacing w:after="160" w:line="259" w:lineRule="auto"/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73247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3247A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3247A"/>
    <w:rPr>
      <w:sz w:val="20"/>
      <w:szCs w:val="20"/>
      <w:lang w:eastAsia="en-US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3247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3247A"/>
    <w:rPr>
      <w:b/>
      <w:bCs/>
      <w:sz w:val="20"/>
      <w:szCs w:val="20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32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3247A"/>
    <w:rPr>
      <w:rFonts w:ascii="Tahoma" w:hAnsi="Tahoma" w:cs="Tahoma"/>
      <w:sz w:val="16"/>
      <w:szCs w:val="16"/>
      <w:lang w:eastAsia="en-US"/>
    </w:rPr>
  </w:style>
  <w:style w:type="paragraph" w:styleId="ac">
    <w:name w:val="header"/>
    <w:basedOn w:val="a"/>
    <w:link w:val="ad"/>
    <w:uiPriority w:val="99"/>
    <w:unhideWhenUsed/>
    <w:rsid w:val="00505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056DE"/>
    <w:rPr>
      <w:lang w:eastAsia="en-US"/>
    </w:rPr>
  </w:style>
  <w:style w:type="paragraph" w:styleId="ae">
    <w:name w:val="footer"/>
    <w:basedOn w:val="a"/>
    <w:link w:val="af"/>
    <w:uiPriority w:val="99"/>
    <w:unhideWhenUsed/>
    <w:rsid w:val="00505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056DE"/>
    <w:rPr>
      <w:lang w:eastAsia="en-US"/>
    </w:rPr>
  </w:style>
  <w:style w:type="paragraph" w:customStyle="1" w:styleId="af0">
    <w:name w:val="АПР_Обычный"/>
    <w:link w:val="af1"/>
    <w:qFormat/>
    <w:rsid w:val="005056DE"/>
    <w:rPr>
      <w:sz w:val="18"/>
      <w:lang w:eastAsia="en-US" w:bidi="en-US"/>
    </w:rPr>
  </w:style>
  <w:style w:type="character" w:customStyle="1" w:styleId="af1">
    <w:name w:val="АПР_Обычный Знак"/>
    <w:link w:val="af0"/>
    <w:rsid w:val="005056DE"/>
    <w:rPr>
      <w:sz w:val="18"/>
      <w:lang w:eastAsia="en-US" w:bidi="en-US"/>
    </w:rPr>
  </w:style>
  <w:style w:type="character" w:styleId="af2">
    <w:name w:val="Hyperlink"/>
    <w:basedOn w:val="a0"/>
    <w:uiPriority w:val="99"/>
    <w:unhideWhenUsed/>
    <w:rsid w:val="00646978"/>
    <w:rPr>
      <w:color w:val="0000FF" w:themeColor="hyperlink"/>
      <w:u w:val="single"/>
    </w:rPr>
  </w:style>
  <w:style w:type="paragraph" w:customStyle="1" w:styleId="1">
    <w:name w:val="АПР_Абзац1"/>
    <w:basedOn w:val="af0"/>
    <w:next w:val="2"/>
    <w:link w:val="10"/>
    <w:qFormat/>
    <w:rsid w:val="00646978"/>
    <w:pPr>
      <w:spacing w:line="288" w:lineRule="auto"/>
    </w:pPr>
    <w:rPr>
      <w:sz w:val="22"/>
    </w:rPr>
  </w:style>
  <w:style w:type="paragraph" w:customStyle="1" w:styleId="2">
    <w:name w:val="АПР_Абзац2"/>
    <w:basedOn w:val="af0"/>
    <w:link w:val="20"/>
    <w:qFormat/>
    <w:rsid w:val="00646978"/>
    <w:pPr>
      <w:spacing w:line="288" w:lineRule="auto"/>
      <w:ind w:firstLine="709"/>
    </w:pPr>
    <w:rPr>
      <w:sz w:val="22"/>
    </w:rPr>
  </w:style>
  <w:style w:type="character" w:customStyle="1" w:styleId="10">
    <w:name w:val="АПР_Абзац1 Знак"/>
    <w:link w:val="1"/>
    <w:rsid w:val="00646978"/>
    <w:rPr>
      <w:lang w:eastAsia="en-US" w:bidi="en-US"/>
    </w:rPr>
  </w:style>
  <w:style w:type="character" w:customStyle="1" w:styleId="20">
    <w:name w:val="АПР_Абзац2 Знак"/>
    <w:link w:val="2"/>
    <w:rsid w:val="00646978"/>
    <w:rPr>
      <w:lang w:eastAsia="en-US" w:bidi="en-US"/>
    </w:rPr>
  </w:style>
  <w:style w:type="paragraph" w:styleId="af3">
    <w:name w:val="footnote text"/>
    <w:basedOn w:val="a"/>
    <w:link w:val="af4"/>
    <w:uiPriority w:val="99"/>
    <w:semiHidden/>
    <w:unhideWhenUsed/>
    <w:rsid w:val="00FF50BD"/>
    <w:pPr>
      <w:spacing w:after="0" w:line="240" w:lineRule="auto"/>
      <w:ind w:firstLine="720"/>
      <w:jc w:val="center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FF50B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af5">
    <w:name w:val="footnote reference"/>
    <w:basedOn w:val="a0"/>
    <w:uiPriority w:val="99"/>
    <w:semiHidden/>
    <w:unhideWhenUsed/>
    <w:rsid w:val="00FF50BD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0423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1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academy-prof.ru/expert/5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cademy-prof.ru" TargetMode="External"/><Relationship Id="rId2" Type="http://schemas.openxmlformats.org/officeDocument/2006/relationships/hyperlink" Target="http://www.academy-portal.ru" TargetMode="External"/><Relationship Id="rId1" Type="http://schemas.openxmlformats.org/officeDocument/2006/relationships/hyperlink" Target="http://www.academy-portal.ru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www.academy-prof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FA8410-83CD-48D6-8CEE-22B2EA22A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6</Pages>
  <Words>1538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24</cp:revision>
  <dcterms:created xsi:type="dcterms:W3CDTF">2017-11-15T13:58:00Z</dcterms:created>
  <dcterms:modified xsi:type="dcterms:W3CDTF">2018-01-11T08:35:00Z</dcterms:modified>
</cp:coreProperties>
</file>